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73" w:rsidRDefault="00064D73" w:rsidP="007C7E98">
      <w:pPr>
        <w:widowControl/>
        <w:shd w:val="clear" w:color="auto" w:fill="FFFFFF"/>
        <w:jc w:val="center"/>
        <w:rPr>
          <w:sz w:val="28"/>
          <w:szCs w:val="28"/>
        </w:rPr>
      </w:pPr>
      <w:r w:rsidRPr="00064D73">
        <w:rPr>
          <w:sz w:val="28"/>
          <w:szCs w:val="28"/>
        </w:rPr>
        <w:drawing>
          <wp:inline distT="0" distB="0" distL="0" distR="0">
            <wp:extent cx="6029960" cy="1649230"/>
            <wp:effectExtent l="19050" t="0" r="8890" b="0"/>
            <wp:docPr id="1" name="Рисунок 1" descr="C:\Users\1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l="5441" t="4994" r="10882" b="8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64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4D7" w:rsidRPr="00183845">
        <w:rPr>
          <w:sz w:val="28"/>
          <w:szCs w:val="28"/>
        </w:rPr>
        <w:tab/>
      </w:r>
    </w:p>
    <w:p w:rsidR="002064D7" w:rsidRPr="00183845" w:rsidRDefault="002064D7" w:rsidP="007C7E98">
      <w:pPr>
        <w:widowControl/>
        <w:shd w:val="clear" w:color="auto" w:fill="FFFFFF"/>
        <w:jc w:val="center"/>
        <w:rPr>
          <w:b/>
          <w:caps/>
          <w:sz w:val="28"/>
          <w:szCs w:val="28"/>
        </w:rPr>
      </w:pPr>
      <w:r w:rsidRPr="00183845">
        <w:rPr>
          <w:b/>
          <w:bCs/>
          <w:caps/>
          <w:sz w:val="28"/>
          <w:szCs w:val="28"/>
        </w:rPr>
        <w:t>Положение</w:t>
      </w:r>
    </w:p>
    <w:p w:rsidR="002064D7" w:rsidRPr="00183845" w:rsidRDefault="002064D7" w:rsidP="007C7E98">
      <w:pPr>
        <w:widowControl/>
        <w:shd w:val="clear" w:color="auto" w:fill="FFFFFF"/>
        <w:jc w:val="center"/>
        <w:rPr>
          <w:b/>
          <w:caps/>
          <w:sz w:val="28"/>
          <w:szCs w:val="28"/>
        </w:rPr>
      </w:pPr>
      <w:r w:rsidRPr="00183845">
        <w:rPr>
          <w:b/>
          <w:bCs/>
          <w:caps/>
          <w:sz w:val="28"/>
          <w:szCs w:val="28"/>
        </w:rPr>
        <w:t>о Наблюдательном совете</w:t>
      </w:r>
    </w:p>
    <w:p w:rsidR="002064D7" w:rsidRPr="00183845" w:rsidRDefault="00D1447A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83845">
        <w:rPr>
          <w:b/>
          <w:bCs/>
          <w:sz w:val="28"/>
          <w:szCs w:val="28"/>
        </w:rPr>
        <w:t>МАДОУ Г</w:t>
      </w:r>
      <w:r w:rsidR="00780B94">
        <w:rPr>
          <w:b/>
          <w:bCs/>
          <w:sz w:val="28"/>
          <w:szCs w:val="28"/>
        </w:rPr>
        <w:t>.</w:t>
      </w:r>
      <w:r w:rsidRPr="00183845">
        <w:rPr>
          <w:b/>
          <w:bCs/>
          <w:sz w:val="28"/>
          <w:szCs w:val="28"/>
        </w:rPr>
        <w:t xml:space="preserve"> НИЖНЕВАРТОВСКА ДС №</w:t>
      </w:r>
      <w:r w:rsidR="00167D3B">
        <w:rPr>
          <w:b/>
          <w:bCs/>
          <w:sz w:val="28"/>
          <w:szCs w:val="28"/>
        </w:rPr>
        <w:t>4</w:t>
      </w:r>
      <w:r w:rsidRPr="00183845">
        <w:rPr>
          <w:b/>
          <w:bCs/>
          <w:sz w:val="28"/>
          <w:szCs w:val="28"/>
        </w:rPr>
        <w:t>0 «ЗОЛ</w:t>
      </w:r>
      <w:r w:rsidR="00167D3B">
        <w:rPr>
          <w:b/>
          <w:bCs/>
          <w:sz w:val="28"/>
          <w:szCs w:val="28"/>
        </w:rPr>
        <w:t>ОТАЯ РЫБКА</w:t>
      </w:r>
      <w:r w:rsidRPr="00183845">
        <w:rPr>
          <w:b/>
          <w:bCs/>
          <w:sz w:val="28"/>
          <w:szCs w:val="28"/>
        </w:rPr>
        <w:t>»</w:t>
      </w:r>
    </w:p>
    <w:p w:rsidR="002064D7" w:rsidRPr="00183845" w:rsidRDefault="002064D7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064D7" w:rsidRPr="00183845" w:rsidRDefault="00183845" w:rsidP="007C7E98">
      <w:pPr>
        <w:pStyle w:val="a3"/>
        <w:widowControl/>
        <w:shd w:val="clear" w:color="auto" w:fill="FFFFFF"/>
        <w:tabs>
          <w:tab w:val="left" w:pos="0"/>
        </w:tabs>
        <w:ind w:left="0"/>
        <w:contextualSpacing w:val="0"/>
        <w:jc w:val="center"/>
        <w:rPr>
          <w:b/>
          <w:bCs/>
          <w:sz w:val="28"/>
          <w:szCs w:val="28"/>
        </w:rPr>
      </w:pPr>
      <w:r w:rsidRPr="00183845">
        <w:rPr>
          <w:b/>
          <w:bCs/>
          <w:sz w:val="28"/>
          <w:szCs w:val="28"/>
        </w:rPr>
        <w:t xml:space="preserve">1. </w:t>
      </w:r>
      <w:r w:rsidR="002064D7" w:rsidRPr="00183845">
        <w:rPr>
          <w:b/>
          <w:bCs/>
          <w:sz w:val="28"/>
          <w:szCs w:val="28"/>
        </w:rPr>
        <w:t>Общие положения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</w:tabs>
        <w:ind w:left="0"/>
        <w:contextualSpacing w:val="0"/>
        <w:rPr>
          <w:sz w:val="28"/>
          <w:szCs w:val="28"/>
        </w:rPr>
      </w:pPr>
    </w:p>
    <w:p w:rsidR="005E6396" w:rsidRPr="00183845" w:rsidRDefault="005E6396" w:rsidP="007C7E98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</w:rPr>
        <w:t>1.</w:t>
      </w:r>
      <w:r w:rsidR="00167D3B">
        <w:rPr>
          <w:sz w:val="28"/>
          <w:szCs w:val="28"/>
        </w:rPr>
        <w:t>1</w:t>
      </w:r>
      <w:r w:rsidRPr="00183845">
        <w:rPr>
          <w:sz w:val="28"/>
          <w:szCs w:val="28"/>
        </w:rPr>
        <w:t>.Наблюдательный совет МАДОУ г</w:t>
      </w:r>
      <w:r w:rsidR="00780B94">
        <w:rPr>
          <w:sz w:val="28"/>
          <w:szCs w:val="28"/>
        </w:rPr>
        <w:t>.</w:t>
      </w:r>
      <w:r w:rsidRPr="00183845">
        <w:rPr>
          <w:sz w:val="28"/>
          <w:szCs w:val="28"/>
        </w:rPr>
        <w:t xml:space="preserve"> Нижневартовска ДС №</w:t>
      </w:r>
      <w:r w:rsidR="00167D3B">
        <w:rPr>
          <w:sz w:val="28"/>
          <w:szCs w:val="28"/>
        </w:rPr>
        <w:t>4</w:t>
      </w:r>
      <w:r w:rsidRPr="00183845">
        <w:rPr>
          <w:sz w:val="28"/>
          <w:szCs w:val="28"/>
        </w:rPr>
        <w:t>0 «Зол</w:t>
      </w:r>
      <w:r w:rsidR="00167D3B">
        <w:rPr>
          <w:sz w:val="28"/>
          <w:szCs w:val="28"/>
        </w:rPr>
        <w:t>отая рыбка</w:t>
      </w:r>
      <w:r w:rsidRPr="00183845">
        <w:rPr>
          <w:sz w:val="28"/>
          <w:szCs w:val="28"/>
        </w:rPr>
        <w:t xml:space="preserve">» (далее – Совет) является выборным представительным и </w:t>
      </w:r>
      <w:proofErr w:type="gramStart"/>
      <w:r w:rsidRPr="00183845">
        <w:rPr>
          <w:sz w:val="28"/>
          <w:szCs w:val="28"/>
        </w:rPr>
        <w:t>коллегиальным органом самоуправления, реализующим принцип государственно-общественного характера управления образованием и осуществляет</w:t>
      </w:r>
      <w:proofErr w:type="gramEnd"/>
      <w:r w:rsidRPr="00183845">
        <w:rPr>
          <w:sz w:val="28"/>
          <w:szCs w:val="28"/>
        </w:rPr>
        <w:t xml:space="preserve"> в соответствии с Уставом автономного учреждения решение отдельных вопросов, относящихся к компетенции наблюдательного совета. </w:t>
      </w:r>
    </w:p>
    <w:p w:rsidR="005E6396" w:rsidRDefault="005E6396" w:rsidP="007C7E98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 w:firstLine="567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</w:rPr>
        <w:t>Совет создается в целях поддержки и защиты интересов участников</w:t>
      </w:r>
      <w:r w:rsidR="00150620" w:rsidRPr="00183845">
        <w:rPr>
          <w:sz w:val="28"/>
          <w:szCs w:val="28"/>
        </w:rPr>
        <w:t xml:space="preserve"> о</w:t>
      </w:r>
      <w:r w:rsidRPr="00183845">
        <w:rPr>
          <w:sz w:val="28"/>
          <w:szCs w:val="28"/>
        </w:rPr>
        <w:t xml:space="preserve">бразовательных отношений (детей, родителей (законных представителей), педагогов). </w:t>
      </w:r>
    </w:p>
    <w:p w:rsidR="00B23B4C" w:rsidRPr="00183845" w:rsidRDefault="00B23B4C" w:rsidP="00B23B4C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своей деятельности наблюдательный совет автономного учреждения руководствуется: Конституцией РФ, </w:t>
      </w:r>
      <w:r w:rsidR="002D6C39" w:rsidRPr="00183845">
        <w:rPr>
          <w:sz w:val="28"/>
          <w:szCs w:val="28"/>
        </w:rPr>
        <w:t xml:space="preserve">п.4, ст.26. </w:t>
      </w:r>
      <w:proofErr w:type="gramStart"/>
      <w:r w:rsidR="002D6C39" w:rsidRPr="00183845">
        <w:rPr>
          <w:sz w:val="28"/>
          <w:szCs w:val="28"/>
        </w:rPr>
        <w:t>Закона РФ «Об образовании в Российской Федерации» от 29.12.2012г. №273-ФЗ;</w:t>
      </w:r>
      <w:r>
        <w:rPr>
          <w:sz w:val="28"/>
          <w:szCs w:val="28"/>
        </w:rPr>
        <w:t xml:space="preserve">, Федеральным законом "Об автономных учреждения" и иными нормативными актами РФ, Уставом автономного учреждения, настоящим положением, иными локальными нормативными актами автономного учреждения. </w:t>
      </w:r>
      <w:proofErr w:type="gramEnd"/>
    </w:p>
    <w:p w:rsidR="00150620" w:rsidRPr="00183845" w:rsidRDefault="00150620" w:rsidP="007C7E98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  <w:shd w:val="clear" w:color="auto" w:fill="FFFFFF"/>
        </w:rPr>
        <w:t>1.</w:t>
      </w:r>
      <w:r w:rsidR="00B23B4C">
        <w:rPr>
          <w:sz w:val="28"/>
          <w:szCs w:val="28"/>
          <w:shd w:val="clear" w:color="auto" w:fill="FFFFFF"/>
        </w:rPr>
        <w:t>3</w:t>
      </w:r>
      <w:r w:rsidRPr="00183845">
        <w:rPr>
          <w:sz w:val="28"/>
          <w:szCs w:val="28"/>
          <w:shd w:val="clear" w:color="auto" w:fill="FFFFFF"/>
        </w:rPr>
        <w:t>.</w:t>
      </w:r>
      <w:r w:rsidRPr="00183845">
        <w:rPr>
          <w:sz w:val="28"/>
          <w:szCs w:val="28"/>
        </w:rPr>
        <w:t>Наблюдательный совет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2064D7" w:rsidRPr="00183845" w:rsidRDefault="00150620" w:rsidP="007C7E98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1.</w:t>
      </w:r>
      <w:r w:rsidR="00167D3B">
        <w:rPr>
          <w:sz w:val="28"/>
          <w:szCs w:val="28"/>
        </w:rPr>
        <w:t>4</w:t>
      </w:r>
      <w:r w:rsidRPr="00183845">
        <w:rPr>
          <w:sz w:val="28"/>
          <w:szCs w:val="28"/>
        </w:rPr>
        <w:t>.</w:t>
      </w:r>
      <w:r w:rsidR="002064D7" w:rsidRPr="00183845">
        <w:rPr>
          <w:sz w:val="28"/>
          <w:szCs w:val="28"/>
        </w:rPr>
        <w:t xml:space="preserve">Наблюдательный совет является одним из коллегиальных органов </w:t>
      </w:r>
      <w:r w:rsidR="00D1447A" w:rsidRPr="00183845">
        <w:rPr>
          <w:sz w:val="28"/>
          <w:szCs w:val="28"/>
        </w:rPr>
        <w:t xml:space="preserve">управления </w:t>
      </w:r>
      <w:r w:rsidR="005E6396" w:rsidRPr="00183845">
        <w:rPr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</w:t>
      </w:r>
      <w:r w:rsidR="00167D3B">
        <w:rPr>
          <w:sz w:val="28"/>
          <w:szCs w:val="28"/>
        </w:rPr>
        <w:t>4</w:t>
      </w:r>
      <w:r w:rsidR="005E6396" w:rsidRPr="00183845">
        <w:rPr>
          <w:sz w:val="28"/>
          <w:szCs w:val="28"/>
        </w:rPr>
        <w:t>0 «Зол</w:t>
      </w:r>
      <w:r w:rsidR="00167D3B">
        <w:rPr>
          <w:sz w:val="28"/>
          <w:szCs w:val="28"/>
        </w:rPr>
        <w:t>отая рыбка</w:t>
      </w:r>
      <w:r w:rsidR="005E6396" w:rsidRPr="00183845">
        <w:rPr>
          <w:sz w:val="28"/>
          <w:szCs w:val="28"/>
        </w:rPr>
        <w:t>».</w:t>
      </w:r>
    </w:p>
    <w:p w:rsidR="002064D7" w:rsidRDefault="002064D7" w:rsidP="007C7E98">
      <w:pPr>
        <w:widowControl/>
        <w:shd w:val="clear" w:color="auto" w:fill="FFFFFF"/>
        <w:tabs>
          <w:tab w:val="left" w:pos="0"/>
          <w:tab w:val="left" w:pos="912"/>
        </w:tabs>
        <w:jc w:val="both"/>
        <w:rPr>
          <w:sz w:val="28"/>
          <w:szCs w:val="28"/>
        </w:rPr>
      </w:pPr>
    </w:p>
    <w:p w:rsidR="005D4A42" w:rsidRPr="00183845" w:rsidRDefault="005D4A42" w:rsidP="005D4A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83845">
        <w:rPr>
          <w:rFonts w:ascii="Times New Roman" w:hAnsi="Times New Roman"/>
          <w:b/>
          <w:sz w:val="28"/>
          <w:szCs w:val="28"/>
        </w:rPr>
        <w:t>. Компетенция наблюдательного совета автономного учреждения</w:t>
      </w:r>
    </w:p>
    <w:p w:rsidR="005D4A42" w:rsidRPr="00183845" w:rsidRDefault="005D4A42" w:rsidP="005D4A42">
      <w:pPr>
        <w:pStyle w:val="a7"/>
        <w:rPr>
          <w:rFonts w:ascii="Times New Roman" w:hAnsi="Times New Roman"/>
          <w:b/>
          <w:sz w:val="28"/>
          <w:szCs w:val="28"/>
        </w:rPr>
      </w:pP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83845">
        <w:rPr>
          <w:rFonts w:ascii="Times New Roman" w:hAnsi="Times New Roman"/>
          <w:sz w:val="28"/>
          <w:szCs w:val="28"/>
        </w:rPr>
        <w:t xml:space="preserve">Наблюдательный совет автономного учреждения рассматривает: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учредителя или заведующего автономным уч</w:t>
      </w:r>
      <w:r w:rsidR="005008C8">
        <w:rPr>
          <w:rFonts w:ascii="Times New Roman" w:hAnsi="Times New Roman"/>
          <w:sz w:val="28"/>
          <w:szCs w:val="28"/>
        </w:rPr>
        <w:t xml:space="preserve">реждением </w:t>
      </w:r>
      <w:bookmarkStart w:id="0" w:name="_GoBack"/>
      <w:bookmarkEnd w:id="0"/>
      <w:r w:rsidRPr="00183845">
        <w:rPr>
          <w:rFonts w:ascii="Times New Roman" w:hAnsi="Times New Roman"/>
          <w:sz w:val="28"/>
          <w:szCs w:val="28"/>
        </w:rPr>
        <w:t xml:space="preserve">о внесении изменений в устав автономного учреждения;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учредителя или заведующего автономным учреждением о создании и ликвидации филиалов автономного учреждения, об открытии и о за</w:t>
      </w:r>
      <w:r w:rsidRPr="00183845">
        <w:rPr>
          <w:rFonts w:ascii="Times New Roman" w:hAnsi="Times New Roman"/>
          <w:sz w:val="28"/>
          <w:szCs w:val="28"/>
        </w:rPr>
        <w:softHyphen/>
        <w:t>крытии его представительств;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83845">
        <w:rPr>
          <w:rFonts w:ascii="Times New Roman" w:hAnsi="Times New Roman"/>
          <w:sz w:val="28"/>
          <w:szCs w:val="28"/>
        </w:rPr>
        <w:t xml:space="preserve">предложения учредителя или заведующего автономным учреждением о реорганизации автономного учреждения или о его ликвидации;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учредителя, департамента или заведующего автономным учреждением об изъятии имущества, закрепленного за автономным учреждением на праве опе</w:t>
      </w:r>
      <w:r w:rsidRPr="00183845">
        <w:rPr>
          <w:rFonts w:ascii="Times New Roman" w:hAnsi="Times New Roman"/>
          <w:sz w:val="28"/>
          <w:szCs w:val="28"/>
        </w:rPr>
        <w:softHyphen/>
        <w:t xml:space="preserve">ративного управления;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 xml:space="preserve">предложения заведующего автономным учреждением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 xml:space="preserve">проект плана финансово-хозяйственной деятельности автономного учреждения;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по представлению заведующего автономным учреждением проекты отчётов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</w:t>
      </w:r>
      <w:r w:rsidRPr="00183845">
        <w:rPr>
          <w:rFonts w:ascii="Times New Roman" w:hAnsi="Times New Roman"/>
          <w:sz w:val="28"/>
          <w:szCs w:val="28"/>
        </w:rPr>
        <w:softHyphen/>
        <w:t xml:space="preserve">терскую отчетность автономного учреждения;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заведующего автономным учреждением о совершении сделок по распоряжению имуществом, которым автономное учреждение вправе распоря</w:t>
      </w:r>
      <w:r w:rsidRPr="00183845">
        <w:rPr>
          <w:rFonts w:ascii="Times New Roman" w:hAnsi="Times New Roman"/>
          <w:sz w:val="28"/>
          <w:szCs w:val="28"/>
        </w:rPr>
        <w:softHyphen/>
        <w:t xml:space="preserve">жаться только с согласия департамента;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 xml:space="preserve">предложения заведующего автономным учреждением о совершении крупных сделок;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заведующего автономным учреждением о совершении сделок, в совершении которых имеется заинтересованность;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предложения заведующего автономным учреждением о выборе кредитных организаций, в которых автономное учреждение может открыть банковские счета;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845">
        <w:rPr>
          <w:rFonts w:ascii="Times New Roman" w:hAnsi="Times New Roman"/>
          <w:sz w:val="28"/>
          <w:szCs w:val="28"/>
        </w:rPr>
        <w:t>вопросы проведения аудита годовой бухгалтерской отчетности автономного учреждения и утверждения аудиторской организации.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83845">
        <w:rPr>
          <w:rFonts w:ascii="Times New Roman" w:hAnsi="Times New Roman"/>
          <w:sz w:val="28"/>
          <w:szCs w:val="28"/>
        </w:rPr>
        <w:t>По вопросам, указанным в подпунктах 1-4 и 8 настоящего пункта, наблюдательный совет дает рекомендации. Уполномоченные органы принимают по этим вопросам решения после рассмотрения рекомендаций наблюдательного совета.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83845">
        <w:rPr>
          <w:rFonts w:ascii="Times New Roman" w:hAnsi="Times New Roman"/>
          <w:sz w:val="28"/>
          <w:szCs w:val="28"/>
        </w:rPr>
        <w:t>По вопросу, указанному в подпункте 6 настоящего пункта, наблюдательный совет дает заключение, копия которого направляется учредителю и в департамент.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183845">
        <w:rPr>
          <w:rFonts w:ascii="Times New Roman" w:hAnsi="Times New Roman"/>
          <w:sz w:val="28"/>
          <w:szCs w:val="28"/>
        </w:rPr>
        <w:t>По вопросам, указанным в подпунктах 5 и 11 настоящего пункта, наблюдательный совет дает заключение. Заведующий автономным учреждением принимает по этим вопросам решения после рассмотрения заключений наблюдательного совета.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83845">
        <w:rPr>
          <w:rFonts w:ascii="Times New Roman" w:hAnsi="Times New Roman"/>
          <w:sz w:val="28"/>
          <w:szCs w:val="28"/>
        </w:rPr>
        <w:t>Документы, представляемые в соответствии с подпунктом 7 настоящего пункта, утверждаются наблюдательным советом и направляются в копиях учредителю и в департамент.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83845">
        <w:rPr>
          <w:rFonts w:ascii="Times New Roman" w:hAnsi="Times New Roman"/>
          <w:sz w:val="28"/>
          <w:szCs w:val="28"/>
        </w:rPr>
        <w:t>По вопросам, указанным в подпунктах 9, 10 и 12 настоящего пункта, наблюдательный совет принимает решения, обязательные для заведующего автономным учреждением.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</w:t>
      </w:r>
      <w:r w:rsidRPr="00183845">
        <w:rPr>
          <w:rFonts w:ascii="Times New Roman" w:hAnsi="Times New Roman"/>
          <w:sz w:val="28"/>
          <w:szCs w:val="28"/>
        </w:rPr>
        <w:t>Рекомендации и заключения по вопросам, указанным в подпунктах 1-8 и 11 настоящего пункта, принимаются большинством голосов от общего числа голосов членов наблюдательного совета.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83845">
        <w:rPr>
          <w:rFonts w:ascii="Times New Roman" w:hAnsi="Times New Roman"/>
          <w:sz w:val="28"/>
          <w:szCs w:val="28"/>
        </w:rPr>
        <w:t xml:space="preserve">Решения по вопросам, указанным в подпунктах 9 и 12 настоящего пункта, принимаются наблюдательным советом большинством в две трети голосов от   общего числа голосов членов наблюдательного совета.  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183845">
        <w:rPr>
          <w:rFonts w:ascii="Times New Roman" w:hAnsi="Times New Roman"/>
          <w:sz w:val="28"/>
          <w:szCs w:val="28"/>
        </w:rPr>
        <w:t xml:space="preserve">Решение по вопросу, указанному в подпункте 10 настоящего пункта, принимаются </w:t>
      </w:r>
      <w:proofErr w:type="gramStart"/>
      <w:r w:rsidRPr="00183845">
        <w:rPr>
          <w:rFonts w:ascii="Times New Roman" w:hAnsi="Times New Roman"/>
          <w:sz w:val="28"/>
          <w:szCs w:val="28"/>
        </w:rPr>
        <w:t>наблюдательным</w:t>
      </w:r>
      <w:proofErr w:type="gramEnd"/>
      <w:r w:rsidRPr="00183845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3845">
        <w:rPr>
          <w:rFonts w:ascii="Times New Roman" w:hAnsi="Times New Roman"/>
          <w:sz w:val="28"/>
          <w:szCs w:val="28"/>
        </w:rPr>
        <w:t>-сделка, в совершении которой имеется заинтересованность, может быть совершена с предварительного одобрения наблюдательного совета. Наблюдательный совет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совета;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3845">
        <w:rPr>
          <w:rFonts w:ascii="Times New Roman" w:hAnsi="Times New Roman"/>
          <w:sz w:val="28"/>
          <w:szCs w:val="28"/>
        </w:rPr>
        <w:t>-решение об одобрении сделки, в совершении которой имеется заинтересованность, принимается большинством голосов членов наблюдательного совета, не заинтересованных в совершении этой сделки. В случае</w:t>
      </w:r>
      <w:proofErr w:type="gramStart"/>
      <w:r w:rsidRPr="00183845">
        <w:rPr>
          <w:rFonts w:ascii="Times New Roman" w:hAnsi="Times New Roman"/>
          <w:sz w:val="28"/>
          <w:szCs w:val="28"/>
        </w:rPr>
        <w:t>,</w:t>
      </w:r>
      <w:proofErr w:type="gramEnd"/>
      <w:r w:rsidRPr="00183845">
        <w:rPr>
          <w:rFonts w:ascii="Times New Roman" w:hAnsi="Times New Roman"/>
          <w:sz w:val="28"/>
          <w:szCs w:val="28"/>
        </w:rPr>
        <w:t xml:space="preserve">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департаментом.</w:t>
      </w:r>
    </w:p>
    <w:p w:rsidR="005D4A42" w:rsidRPr="00183845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183845">
        <w:rPr>
          <w:rFonts w:ascii="Times New Roman" w:hAnsi="Times New Roman"/>
          <w:sz w:val="28"/>
          <w:szCs w:val="28"/>
        </w:rPr>
        <w:t xml:space="preserve">Вопросы, относящиеся к компетенции наблюдательного совета в соответствии с подпунктами 1-12 настоящего пункта, не могут быть переданы на рассмотрение других органов автономного учреждения.  </w:t>
      </w:r>
    </w:p>
    <w:p w:rsidR="005D4A42" w:rsidRDefault="005D4A42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183845">
        <w:rPr>
          <w:rFonts w:ascii="Times New Roman" w:hAnsi="Times New Roman"/>
          <w:sz w:val="28"/>
          <w:szCs w:val="28"/>
        </w:rPr>
        <w:t xml:space="preserve">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 </w:t>
      </w:r>
    </w:p>
    <w:p w:rsidR="00C53A56" w:rsidRDefault="00C53A56" w:rsidP="005D4A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Согласовывает локальные акты деятельности наблюдательного совета, локальный акт о порядке предоставления дополнительных платных образовательных услуг автономного учреждения.</w:t>
      </w:r>
    </w:p>
    <w:p w:rsidR="005D4A42" w:rsidRPr="00183845" w:rsidRDefault="005D4A42" w:rsidP="007C7E98">
      <w:pPr>
        <w:widowControl/>
        <w:shd w:val="clear" w:color="auto" w:fill="FFFFFF"/>
        <w:tabs>
          <w:tab w:val="left" w:pos="0"/>
          <w:tab w:val="left" w:pos="912"/>
        </w:tabs>
        <w:jc w:val="both"/>
        <w:rPr>
          <w:sz w:val="28"/>
          <w:szCs w:val="28"/>
        </w:rPr>
      </w:pPr>
    </w:p>
    <w:p w:rsidR="002064D7" w:rsidRPr="00183845" w:rsidRDefault="00183845" w:rsidP="007C7E98">
      <w:pPr>
        <w:pStyle w:val="a3"/>
        <w:widowControl/>
        <w:ind w:left="0"/>
        <w:contextualSpacing w:val="0"/>
        <w:jc w:val="center"/>
        <w:rPr>
          <w:b/>
          <w:sz w:val="28"/>
          <w:szCs w:val="28"/>
        </w:rPr>
      </w:pPr>
      <w:r w:rsidRPr="00183845">
        <w:rPr>
          <w:b/>
          <w:sz w:val="28"/>
          <w:szCs w:val="28"/>
        </w:rPr>
        <w:t xml:space="preserve">3. </w:t>
      </w:r>
      <w:r w:rsidR="002064D7" w:rsidRPr="00183845">
        <w:rPr>
          <w:b/>
          <w:sz w:val="28"/>
          <w:szCs w:val="28"/>
        </w:rPr>
        <w:t>Состав Наблюдательного совета</w:t>
      </w:r>
    </w:p>
    <w:p w:rsidR="002064D7" w:rsidRPr="00183845" w:rsidRDefault="002064D7" w:rsidP="007C7E98">
      <w:pPr>
        <w:widowControl/>
        <w:jc w:val="both"/>
        <w:rPr>
          <w:sz w:val="28"/>
          <w:szCs w:val="28"/>
        </w:rPr>
      </w:pPr>
    </w:p>
    <w:p w:rsidR="002064D7" w:rsidRPr="00183845" w:rsidRDefault="002064D7" w:rsidP="007C7E98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 xml:space="preserve">3.1.В состав Наблюдательного совета </w:t>
      </w:r>
      <w:r w:rsidR="00183845" w:rsidRPr="00183845">
        <w:rPr>
          <w:sz w:val="28"/>
          <w:szCs w:val="28"/>
        </w:rPr>
        <w:t>входят не</w:t>
      </w:r>
      <w:r w:rsidRPr="00183845">
        <w:rPr>
          <w:sz w:val="28"/>
          <w:szCs w:val="28"/>
        </w:rPr>
        <w:t xml:space="preserve"> менее </w:t>
      </w:r>
      <w:r w:rsidR="00183845" w:rsidRPr="00183845">
        <w:rPr>
          <w:sz w:val="28"/>
          <w:szCs w:val="28"/>
        </w:rPr>
        <w:t>чем пять и</w:t>
      </w:r>
      <w:r w:rsidRPr="00183845">
        <w:rPr>
          <w:sz w:val="28"/>
          <w:szCs w:val="28"/>
        </w:rPr>
        <w:t xml:space="preserve"> более чем одиннадцать членов.</w:t>
      </w:r>
    </w:p>
    <w:p w:rsidR="00FD0F24" w:rsidRDefault="00183845" w:rsidP="007C7E98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D0F24" w:rsidRPr="00183845">
        <w:rPr>
          <w:sz w:val="28"/>
          <w:szCs w:val="28"/>
        </w:rPr>
        <w:t>В состав наблюдательного совета автономного учреждения входят пред</w:t>
      </w:r>
      <w:r w:rsidR="00FD0F24" w:rsidRPr="00183845">
        <w:rPr>
          <w:sz w:val="28"/>
          <w:szCs w:val="28"/>
        </w:rPr>
        <w:softHyphen/>
        <w:t>ставители учредителя автономного учреждения, представители органов местного самоуправления, на которые возложено управление муниципальным имуществом, представители работников автономного учреждения, представители общественности, в том числе лица, имеющие заслуги и достижения в сфере образования.</w:t>
      </w:r>
    </w:p>
    <w:p w:rsidR="002064D7" w:rsidRPr="00183845" w:rsidRDefault="002064D7" w:rsidP="007C7E98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3.3.</w:t>
      </w:r>
      <w:r w:rsidR="00FD0F24" w:rsidRPr="00183845">
        <w:rPr>
          <w:sz w:val="28"/>
          <w:szCs w:val="28"/>
        </w:rPr>
        <w:t>Представители работников автономного учреждения назначаются членами наблюдательного совета автономного учреждения или исключаются из состава наблюдательного совета по решению общего собрания (конференции) работников автономного учреждения.</w:t>
      </w:r>
    </w:p>
    <w:p w:rsidR="002064D7" w:rsidRPr="00183845" w:rsidRDefault="002064D7" w:rsidP="007C7E98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lastRenderedPageBreak/>
        <w:t>3.4.</w:t>
      </w:r>
      <w:r w:rsidR="00FD0F24" w:rsidRPr="00183845">
        <w:rPr>
          <w:sz w:val="28"/>
          <w:szCs w:val="28"/>
        </w:rPr>
        <w:t>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учреждения. Не менее половины из числа представителей государственных органов и органов местного самоуправления составляют представители органа, осуществляющего функции и полномочия учредителя автономного учреждения. Количество представителей работников дошкольной образовательной организации не может превышать одну треть от общего числа членов наблюдательного совета автономного учреждения.</w:t>
      </w:r>
    </w:p>
    <w:p w:rsidR="002064D7" w:rsidRPr="00FD0F24" w:rsidRDefault="00FD0F24" w:rsidP="00FD0F24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064D7" w:rsidRPr="00183845">
        <w:rPr>
          <w:sz w:val="28"/>
          <w:szCs w:val="28"/>
        </w:rPr>
        <w:t>.Срок полномочий наблюдательного совета автономного учреждения</w:t>
      </w:r>
      <w:r w:rsidRPr="00FD0F24">
        <w:rPr>
          <w:sz w:val="28"/>
          <w:szCs w:val="28"/>
        </w:rPr>
        <w:t>устанавливается уставом автономного учреждения</w:t>
      </w:r>
      <w:proofErr w:type="gramStart"/>
      <w:r w:rsidRPr="00FD0F24">
        <w:rPr>
          <w:sz w:val="28"/>
          <w:szCs w:val="28"/>
        </w:rPr>
        <w:t>,н</w:t>
      </w:r>
      <w:proofErr w:type="gramEnd"/>
      <w:r w:rsidRPr="00FD0F24">
        <w:rPr>
          <w:sz w:val="28"/>
          <w:szCs w:val="28"/>
        </w:rPr>
        <w:t>о не может быть более чем пять лет.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</w:rPr>
        <w:t>3.</w:t>
      </w:r>
      <w:r w:rsidR="00FD0F24">
        <w:rPr>
          <w:sz w:val="28"/>
          <w:szCs w:val="28"/>
        </w:rPr>
        <w:t>6</w:t>
      </w:r>
      <w:r w:rsidRPr="00183845">
        <w:rPr>
          <w:sz w:val="28"/>
          <w:szCs w:val="28"/>
        </w:rPr>
        <w:t xml:space="preserve">.Одно и то же лицо может быть членом наблюдательного совета автономного учреждения неограниченное число раз. </w:t>
      </w:r>
    </w:p>
    <w:p w:rsidR="002064D7" w:rsidRPr="00183845" w:rsidRDefault="00FD0F24" w:rsidP="007C7E98">
      <w:pPr>
        <w:widowControl/>
        <w:shd w:val="clear" w:color="auto" w:fill="FFFFFF"/>
        <w:tabs>
          <w:tab w:val="left" w:pos="0"/>
          <w:tab w:val="left" w:pos="142"/>
          <w:tab w:val="left" w:pos="426"/>
          <w:tab w:val="left" w:pos="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83845" w:rsidRPr="00183845">
        <w:rPr>
          <w:sz w:val="28"/>
          <w:szCs w:val="28"/>
        </w:rPr>
        <w:t>.Руководитель автономного</w:t>
      </w:r>
      <w:r w:rsidR="002064D7" w:rsidRPr="00183845">
        <w:rPr>
          <w:sz w:val="28"/>
          <w:szCs w:val="28"/>
        </w:rPr>
        <w:t xml:space="preserve"> учреждения и его заместители не могут быть членами наблюдательного совета автономного учреждения. Руководитель   автономного учреждения участвует в заседаниях наблюдательного совета автономного учреждения с правом совещательного голоса. </w:t>
      </w:r>
    </w:p>
    <w:p w:rsidR="002064D7" w:rsidRPr="00183845" w:rsidRDefault="002064D7" w:rsidP="007C7E98">
      <w:pPr>
        <w:widowControl/>
        <w:shd w:val="clear" w:color="auto" w:fill="FFFFFF"/>
        <w:tabs>
          <w:tab w:val="left" w:pos="0"/>
          <w:tab w:val="left" w:pos="142"/>
          <w:tab w:val="left" w:pos="426"/>
          <w:tab w:val="left" w:pos="835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3.</w:t>
      </w:r>
      <w:r w:rsidR="00FD0F24">
        <w:rPr>
          <w:sz w:val="28"/>
          <w:szCs w:val="28"/>
        </w:rPr>
        <w:t>8</w:t>
      </w:r>
      <w:r w:rsidRPr="00183845">
        <w:rPr>
          <w:sz w:val="28"/>
          <w:szCs w:val="28"/>
        </w:rPr>
        <w:t xml:space="preserve">.Членами наблюдательного совета автономного учреждения не могут быть лица, имеющие неснятую или непогашенную судимость. 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426"/>
        </w:tabs>
        <w:ind w:left="0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</w:rPr>
        <w:t>3.</w:t>
      </w:r>
      <w:r w:rsidR="00FD0F24">
        <w:rPr>
          <w:sz w:val="28"/>
          <w:szCs w:val="28"/>
        </w:rPr>
        <w:t>9</w:t>
      </w:r>
      <w:r w:rsidRPr="00183845">
        <w:rPr>
          <w:sz w:val="28"/>
          <w:szCs w:val="28"/>
        </w:rPr>
        <w:t>.Назначение членов наблюдательного совета или досрочное прекращение их полномочий осуществляется на основании приказа (распоряжения) учредителя по представлению автономного учреждения.  Кандидатуры представителей общественности, в том числе лиц, имеющих заслуги и достижения в сфере образования, предлагаются органами управления  автономного учреждения на согласование с руководителем и утверждаются учредителем.</w:t>
      </w:r>
    </w:p>
    <w:p w:rsidR="002064D7" w:rsidRPr="00183845" w:rsidRDefault="00183845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D0F24">
        <w:rPr>
          <w:sz w:val="28"/>
          <w:szCs w:val="28"/>
        </w:rPr>
        <w:t>0</w:t>
      </w:r>
      <w:r w:rsidR="002064D7" w:rsidRPr="00183845">
        <w:rPr>
          <w:sz w:val="28"/>
          <w:szCs w:val="28"/>
        </w:rPr>
        <w:t xml:space="preserve">.Полномочия члена наблюдательного совета автономного учреждения могут быть прекращены досрочно: </w:t>
      </w:r>
    </w:p>
    <w:p w:rsidR="002064D7" w:rsidRPr="00183845" w:rsidRDefault="00183845" w:rsidP="007C7E98">
      <w:pPr>
        <w:widowControl/>
        <w:shd w:val="clear" w:color="auto" w:fill="FFFFFF"/>
        <w:tabs>
          <w:tab w:val="left" w:pos="0"/>
          <w:tab w:val="left" w:pos="142"/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по просьбе члена наблюдательного </w:t>
      </w:r>
      <w:r w:rsidRPr="00183845">
        <w:rPr>
          <w:sz w:val="28"/>
          <w:szCs w:val="28"/>
        </w:rPr>
        <w:t>совета автономного</w:t>
      </w:r>
      <w:r w:rsidR="002064D7" w:rsidRPr="00183845">
        <w:rPr>
          <w:sz w:val="28"/>
          <w:szCs w:val="28"/>
        </w:rPr>
        <w:t xml:space="preserve"> учреждения;</w:t>
      </w:r>
    </w:p>
    <w:p w:rsidR="002064D7" w:rsidRPr="00183845" w:rsidRDefault="00183845" w:rsidP="007C7E98">
      <w:pPr>
        <w:widowControl/>
        <w:shd w:val="clear" w:color="auto" w:fill="FFFFFF"/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>в случае невозможности исполнения членом наблюдательного совета автономного учреждения своих обязанностей по состоянию здоровья или по при</w:t>
      </w:r>
      <w:r w:rsidR="002064D7" w:rsidRPr="00183845">
        <w:rPr>
          <w:sz w:val="28"/>
          <w:szCs w:val="28"/>
        </w:rPr>
        <w:softHyphen/>
        <w:t xml:space="preserve">чине его отсутствия в месте нахождения автономного учреждения в течение четырех месяцев; </w:t>
      </w:r>
    </w:p>
    <w:p w:rsidR="002064D7" w:rsidRPr="00183845" w:rsidRDefault="00183845" w:rsidP="007C7E98">
      <w:pPr>
        <w:widowControl/>
        <w:shd w:val="clear" w:color="auto" w:fill="FFFFFF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в случае привлечения члена наблюдательного совета дошкольной автономного учреждения к уголовной ответственности. </w:t>
      </w:r>
    </w:p>
    <w:p w:rsidR="002064D7" w:rsidRPr="00183845" w:rsidRDefault="00FD0F24" w:rsidP="007C7E98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064D7" w:rsidRPr="00183845">
        <w:rPr>
          <w:sz w:val="28"/>
          <w:szCs w:val="28"/>
        </w:rPr>
        <w:t>.Полномочия члена наблюдательного совета автономного учреждения, 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2064D7" w:rsidRDefault="002064D7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 w:rsidRPr="00183845">
        <w:rPr>
          <w:sz w:val="28"/>
          <w:szCs w:val="28"/>
        </w:rPr>
        <w:t>3.1</w:t>
      </w:r>
      <w:r w:rsidR="00FD0F24">
        <w:rPr>
          <w:sz w:val="28"/>
          <w:szCs w:val="28"/>
        </w:rPr>
        <w:t>2</w:t>
      </w:r>
      <w:r w:rsidRPr="00183845">
        <w:rPr>
          <w:sz w:val="28"/>
          <w:szCs w:val="28"/>
        </w:rPr>
        <w:t xml:space="preserve">.Вакантные места, образовавшиеся в наблюдательном совете автономного учреждения   в </w:t>
      </w:r>
      <w:r w:rsidR="00183845" w:rsidRPr="00183845">
        <w:rPr>
          <w:sz w:val="28"/>
          <w:szCs w:val="28"/>
        </w:rPr>
        <w:t>связи с</w:t>
      </w:r>
      <w:r w:rsidRPr="00183845">
        <w:rPr>
          <w:sz w:val="28"/>
          <w:szCs w:val="28"/>
        </w:rPr>
        <w:t xml:space="preserve"> досрочным прекращением полномочий его членов, замещаются на оставшийся срок полномочий наблюдательного совета автономного учреждения. </w:t>
      </w:r>
    </w:p>
    <w:p w:rsidR="00723D27" w:rsidRDefault="00723D27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:rsidR="00723D27" w:rsidRDefault="00723D27" w:rsidP="00723D27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jc w:val="center"/>
        <w:rPr>
          <w:b/>
          <w:sz w:val="28"/>
          <w:szCs w:val="28"/>
        </w:rPr>
      </w:pPr>
      <w:r w:rsidRPr="00723D27">
        <w:rPr>
          <w:b/>
          <w:sz w:val="28"/>
          <w:szCs w:val="28"/>
        </w:rPr>
        <w:t>4. Председатель Наблюдательного совета</w:t>
      </w:r>
    </w:p>
    <w:p w:rsidR="00723D27" w:rsidRPr="00723D27" w:rsidRDefault="00723D27" w:rsidP="00723D27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jc w:val="center"/>
        <w:rPr>
          <w:b/>
          <w:sz w:val="28"/>
          <w:szCs w:val="28"/>
        </w:rPr>
      </w:pP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142"/>
          <w:tab w:val="left" w:pos="84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</w:t>
      </w:r>
      <w:r w:rsidR="002064D7" w:rsidRPr="00183845">
        <w:rPr>
          <w:sz w:val="28"/>
          <w:szCs w:val="28"/>
        </w:rPr>
        <w:t xml:space="preserve">Председатель наблюдательного совета автономного </w:t>
      </w:r>
      <w:r w:rsidR="00183845" w:rsidRPr="00183845">
        <w:rPr>
          <w:sz w:val="28"/>
          <w:szCs w:val="28"/>
        </w:rPr>
        <w:t>учреждения избирается</w:t>
      </w:r>
      <w:r w:rsidR="002064D7" w:rsidRPr="00183845">
        <w:rPr>
          <w:sz w:val="28"/>
          <w:szCs w:val="28"/>
        </w:rPr>
        <w:t xml:space="preserve"> на срок полномочий наблюдательного </w:t>
      </w:r>
      <w:r w:rsidR="00183845" w:rsidRPr="00183845">
        <w:rPr>
          <w:sz w:val="28"/>
          <w:szCs w:val="28"/>
        </w:rPr>
        <w:t>совета членами</w:t>
      </w:r>
      <w:r w:rsidR="002064D7" w:rsidRPr="00183845">
        <w:rPr>
          <w:sz w:val="28"/>
          <w:szCs w:val="28"/>
        </w:rPr>
        <w:t xml:space="preserve"> наблюдательного совета из их числа простым большинством голосов от общего числа голосов членов наблюдательного совета автономного учреждения. </w:t>
      </w:r>
    </w:p>
    <w:p w:rsidR="002064D7" w:rsidRPr="00183845" w:rsidRDefault="00FD0F24" w:rsidP="007C7E98">
      <w:pPr>
        <w:widowControl/>
        <w:shd w:val="clear" w:color="auto" w:fill="FFFFFF"/>
        <w:tabs>
          <w:tab w:val="left" w:pos="0"/>
          <w:tab w:val="left" w:pos="142"/>
          <w:tab w:val="left" w:pos="845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64D7" w:rsidRPr="00183845">
        <w:rPr>
          <w:bCs/>
          <w:sz w:val="28"/>
          <w:szCs w:val="28"/>
        </w:rPr>
        <w:t>.</w:t>
      </w:r>
      <w:r w:rsidR="00723D27">
        <w:rPr>
          <w:bCs/>
          <w:sz w:val="28"/>
          <w:szCs w:val="28"/>
        </w:rPr>
        <w:t>2.</w:t>
      </w:r>
      <w:r w:rsidR="002064D7" w:rsidRPr="00183845">
        <w:rPr>
          <w:sz w:val="28"/>
          <w:szCs w:val="28"/>
        </w:rPr>
        <w:t xml:space="preserve">Представитель работников автономного </w:t>
      </w:r>
      <w:r w:rsidR="00183845" w:rsidRPr="00183845">
        <w:rPr>
          <w:sz w:val="28"/>
          <w:szCs w:val="28"/>
        </w:rPr>
        <w:t>учреждения не</w:t>
      </w:r>
      <w:r w:rsidR="002064D7" w:rsidRPr="00183845">
        <w:rPr>
          <w:sz w:val="28"/>
          <w:szCs w:val="28"/>
        </w:rPr>
        <w:t xml:space="preserve"> может быть избран председателем наблюдательного совета автономного учреждения. 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142"/>
          <w:tab w:val="left" w:pos="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F2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064D7" w:rsidRPr="00183845">
        <w:rPr>
          <w:sz w:val="28"/>
          <w:szCs w:val="28"/>
        </w:rPr>
        <w:t xml:space="preserve">Наблюдательный совет автономного </w:t>
      </w:r>
      <w:r w:rsidR="00183845" w:rsidRPr="00183845">
        <w:rPr>
          <w:sz w:val="28"/>
          <w:szCs w:val="28"/>
        </w:rPr>
        <w:t>учреждения в</w:t>
      </w:r>
      <w:r w:rsidR="002064D7" w:rsidRPr="00183845">
        <w:rPr>
          <w:sz w:val="28"/>
          <w:szCs w:val="28"/>
        </w:rPr>
        <w:t xml:space="preserve"> любое время вправе переизбрать своего председателя.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142"/>
          <w:tab w:val="left" w:pos="426"/>
          <w:tab w:val="left" w:pos="86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064D7" w:rsidRPr="00183845">
        <w:rPr>
          <w:sz w:val="28"/>
          <w:szCs w:val="28"/>
        </w:rPr>
        <w:t>Председатель наблюдательного совета автономного учреждения организует работу наблюдательного совета автономного учреждения, созывает его заседания, председательствует на них и организует ве</w:t>
      </w:r>
      <w:r w:rsidR="002064D7" w:rsidRPr="00183845">
        <w:rPr>
          <w:sz w:val="28"/>
          <w:szCs w:val="28"/>
        </w:rPr>
        <w:softHyphen/>
        <w:t xml:space="preserve">дение протокола.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064D7" w:rsidRPr="00183845">
        <w:rPr>
          <w:sz w:val="28"/>
          <w:szCs w:val="28"/>
        </w:rPr>
        <w:t xml:space="preserve">В отсутствие председателя наблюдательного совета автономного </w:t>
      </w:r>
      <w:r w:rsidR="00183845" w:rsidRPr="00183845">
        <w:rPr>
          <w:sz w:val="28"/>
          <w:szCs w:val="28"/>
        </w:rPr>
        <w:t>учреждения его</w:t>
      </w:r>
      <w:r w:rsidR="002064D7" w:rsidRPr="00183845">
        <w:rPr>
          <w:sz w:val="28"/>
          <w:szCs w:val="28"/>
        </w:rPr>
        <w:t xml:space="preserve"> функции осуществляет старший по возрасту член наблюдательного со</w:t>
      </w:r>
      <w:r w:rsidR="002064D7" w:rsidRPr="00183845">
        <w:rPr>
          <w:sz w:val="28"/>
          <w:szCs w:val="28"/>
        </w:rPr>
        <w:softHyphen/>
        <w:t xml:space="preserve">вета автономного учреждения, за исключением представителя работников автономного учреждения.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142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064D7" w:rsidRPr="00183845">
        <w:rPr>
          <w:sz w:val="28"/>
          <w:szCs w:val="28"/>
        </w:rPr>
        <w:t xml:space="preserve">Секретарь наблюдательного совета автономного учреждения избирается </w:t>
      </w:r>
      <w:r w:rsidR="00FD0F24">
        <w:rPr>
          <w:sz w:val="28"/>
          <w:szCs w:val="28"/>
        </w:rPr>
        <w:t xml:space="preserve">на первом заседании </w:t>
      </w:r>
      <w:r w:rsidR="00FD0F24" w:rsidRPr="00183845">
        <w:rPr>
          <w:sz w:val="28"/>
          <w:szCs w:val="28"/>
        </w:rPr>
        <w:t xml:space="preserve">наблюдательного совета автономного учреждения </w:t>
      </w:r>
      <w:r w:rsidR="00FD0F24">
        <w:rPr>
          <w:sz w:val="28"/>
          <w:szCs w:val="28"/>
        </w:rPr>
        <w:t xml:space="preserve">после его создания, а также первом заседании нового состава наблюдательного совета автономного учреждения </w:t>
      </w:r>
      <w:r w:rsidR="002064D7" w:rsidRPr="00183845">
        <w:rPr>
          <w:sz w:val="28"/>
          <w:szCs w:val="28"/>
        </w:rPr>
        <w:t>на срок полномочий наблюдательного совета членами наблюдательного совета простым большинством голосов.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142"/>
          <w:tab w:val="left" w:pos="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2064D7" w:rsidRPr="00183845">
        <w:rPr>
          <w:sz w:val="28"/>
          <w:szCs w:val="28"/>
        </w:rPr>
        <w:t xml:space="preserve">Автономное </w:t>
      </w:r>
      <w:r w:rsidR="00183845" w:rsidRPr="00183845">
        <w:rPr>
          <w:sz w:val="28"/>
          <w:szCs w:val="28"/>
        </w:rPr>
        <w:t>учреждение не</w:t>
      </w:r>
      <w:r w:rsidR="002064D7" w:rsidRPr="00183845">
        <w:rPr>
          <w:sz w:val="28"/>
          <w:szCs w:val="28"/>
        </w:rPr>
        <w:t xml:space="preserve"> вправе выплачивать членам и председателю наблюдательного совета автономного </w:t>
      </w:r>
      <w:r w:rsidR="00183845" w:rsidRPr="00183845">
        <w:rPr>
          <w:sz w:val="28"/>
          <w:szCs w:val="28"/>
        </w:rPr>
        <w:t>учреждения за</w:t>
      </w:r>
      <w:r w:rsidR="002064D7" w:rsidRPr="00183845">
        <w:rPr>
          <w:sz w:val="28"/>
          <w:szCs w:val="28"/>
        </w:rPr>
        <w:t xml:space="preserve"> выполнение ими своих обязан</w:t>
      </w:r>
      <w:r w:rsidR="002064D7" w:rsidRPr="00183845">
        <w:rPr>
          <w:sz w:val="28"/>
          <w:szCs w:val="28"/>
        </w:rPr>
        <w:softHyphen/>
        <w:t>ностей.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142"/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2064D7" w:rsidRPr="00183845">
        <w:rPr>
          <w:sz w:val="28"/>
          <w:szCs w:val="28"/>
        </w:rPr>
        <w:t xml:space="preserve">Члены и председатель наблюдательного совета автономного </w:t>
      </w:r>
      <w:r w:rsidR="00183845" w:rsidRPr="00183845">
        <w:rPr>
          <w:sz w:val="28"/>
          <w:szCs w:val="28"/>
        </w:rPr>
        <w:t>учреждения могут</w:t>
      </w:r>
      <w:r w:rsidR="002064D7" w:rsidRPr="00183845">
        <w:rPr>
          <w:sz w:val="28"/>
          <w:szCs w:val="28"/>
        </w:rPr>
        <w:t xml:space="preserve"> пользо</w:t>
      </w:r>
      <w:r w:rsidR="002064D7" w:rsidRPr="00183845">
        <w:rPr>
          <w:sz w:val="28"/>
          <w:szCs w:val="28"/>
        </w:rPr>
        <w:softHyphen/>
        <w:t xml:space="preserve">ваться услугами автономного учреждения только на равных условиях с другими гражданами. </w:t>
      </w:r>
    </w:p>
    <w:p w:rsidR="007C7E98" w:rsidRPr="00183845" w:rsidRDefault="007C7E98" w:rsidP="007C7E9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</w:tabs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3845">
        <w:rPr>
          <w:b/>
          <w:bCs/>
          <w:sz w:val="28"/>
          <w:szCs w:val="28"/>
        </w:rPr>
        <w:t xml:space="preserve">. </w:t>
      </w:r>
      <w:r w:rsidR="002064D7" w:rsidRPr="00183845">
        <w:rPr>
          <w:b/>
          <w:bCs/>
          <w:sz w:val="28"/>
          <w:szCs w:val="28"/>
        </w:rPr>
        <w:t>Порядок проведения заседаний Наблюдательного совета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</w:tabs>
        <w:ind w:left="0"/>
        <w:contextualSpacing w:val="0"/>
        <w:rPr>
          <w:b/>
          <w:bCs/>
          <w:sz w:val="28"/>
          <w:szCs w:val="28"/>
        </w:rPr>
      </w:pP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4D7" w:rsidRPr="00183845">
        <w:rPr>
          <w:sz w:val="28"/>
          <w:szCs w:val="28"/>
        </w:rPr>
        <w:t xml:space="preserve">.1.Заседания наблюдательного совета автономного учреждения проводятся по мере необходимости, но не реже чем один раз в квартал. </w:t>
      </w:r>
    </w:p>
    <w:p w:rsidR="002064D7" w:rsidRDefault="00723D27" w:rsidP="007C7E98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4D7" w:rsidRPr="00183845">
        <w:rPr>
          <w:sz w:val="28"/>
          <w:szCs w:val="28"/>
        </w:rPr>
        <w:t xml:space="preserve">.2.Заседание наблюдательного совета автономного учреждения созывается его председателем по собственной инициативе, по требованию учредителя автономного учреждения, члена наблюдательного совета автономного учреждения или заведующего автономным учреждением. </w:t>
      </w:r>
    </w:p>
    <w:p w:rsidR="0017485E" w:rsidRPr="00183845" w:rsidRDefault="00723D27" w:rsidP="007C7E98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85E">
        <w:rPr>
          <w:sz w:val="28"/>
          <w:szCs w:val="28"/>
        </w:rPr>
        <w:t xml:space="preserve">.3.Секретарь </w:t>
      </w:r>
      <w:r w:rsidR="0017485E" w:rsidRPr="00183845">
        <w:rPr>
          <w:sz w:val="28"/>
          <w:szCs w:val="28"/>
        </w:rPr>
        <w:t>наблюдательного совета</w:t>
      </w:r>
      <w:r w:rsidR="0017485E">
        <w:rPr>
          <w:sz w:val="28"/>
          <w:szCs w:val="28"/>
        </w:rPr>
        <w:t xml:space="preserve"> по поручению председателя не позднее, чем за три календарных дня до проведения з</w:t>
      </w:r>
      <w:r w:rsidR="0017485E" w:rsidRPr="00183845">
        <w:rPr>
          <w:sz w:val="28"/>
          <w:szCs w:val="28"/>
        </w:rPr>
        <w:t>аседания наблюдательного совета автономного учреждения</w:t>
      </w:r>
      <w:r w:rsidR="0017485E">
        <w:rPr>
          <w:sz w:val="28"/>
          <w:szCs w:val="28"/>
        </w:rPr>
        <w:t xml:space="preserve"> в письменном виде уведомляет всех членов наблюдательного совета и заведующего автономным учреждением о проведении заседания.</w:t>
      </w:r>
    </w:p>
    <w:p w:rsidR="002064D7" w:rsidRPr="00183845" w:rsidRDefault="00723D27" w:rsidP="0017485E">
      <w:pPr>
        <w:pStyle w:val="a3"/>
        <w:widowControl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85E">
        <w:rPr>
          <w:sz w:val="28"/>
          <w:szCs w:val="28"/>
        </w:rPr>
        <w:t>.4.</w:t>
      </w:r>
      <w:r w:rsidR="002064D7" w:rsidRPr="00183845">
        <w:rPr>
          <w:sz w:val="28"/>
          <w:szCs w:val="28"/>
        </w:rPr>
        <w:t xml:space="preserve">Сообщение о проведении заседания членам наблюдательного совета автономного учреждения должно быть направлено не позднее, чем за 5 дней до даты его проведения. В указанные сроки сообщение направляется каждому </w:t>
      </w:r>
      <w:r w:rsidR="002064D7" w:rsidRPr="00183845">
        <w:rPr>
          <w:sz w:val="28"/>
          <w:szCs w:val="28"/>
        </w:rPr>
        <w:lastRenderedPageBreak/>
        <w:t>члену наблюдательного совета автономного учреждения лично или сообщается по телефону.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284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.5.</w:t>
      </w:r>
      <w:r w:rsidR="002064D7" w:rsidRPr="00183845">
        <w:rPr>
          <w:sz w:val="28"/>
          <w:szCs w:val="28"/>
        </w:rPr>
        <w:t>В заседании наблюдательного совета автономного учреждения вправе участвовать заведующий автономным учреждением с правом совещательного голоса. Иные приглашенные предсе</w:t>
      </w:r>
      <w:r w:rsidR="002064D7" w:rsidRPr="00183845">
        <w:rPr>
          <w:sz w:val="28"/>
          <w:szCs w:val="28"/>
        </w:rPr>
        <w:softHyphen/>
        <w:t xml:space="preserve">дателем наблюдательного совета автономного учреждения лица могут участвовать в заседании наблюдательного совета автономного учреждения, если против их присутствия не возражает более чем 1/3 от общего числа членов наблюдательного совета автономного учреждения.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284"/>
          <w:tab w:val="left" w:pos="845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.6.</w:t>
      </w:r>
      <w:r w:rsidR="002064D7" w:rsidRPr="00183845">
        <w:rPr>
          <w:sz w:val="28"/>
          <w:szCs w:val="28"/>
        </w:rPr>
        <w:t xml:space="preserve">Заседание наблюдательного совета автономного </w:t>
      </w:r>
      <w:r w:rsidR="00292CED" w:rsidRPr="00183845">
        <w:rPr>
          <w:sz w:val="28"/>
          <w:szCs w:val="28"/>
        </w:rPr>
        <w:t>учреждения является</w:t>
      </w:r>
      <w:r w:rsidR="002064D7" w:rsidRPr="00183845">
        <w:rPr>
          <w:sz w:val="28"/>
          <w:szCs w:val="28"/>
        </w:rPr>
        <w:t xml:space="preserve"> правомочным, если все члены наблюдательного совета автономного </w:t>
      </w:r>
      <w:r w:rsidR="00292CED" w:rsidRPr="00183845">
        <w:rPr>
          <w:sz w:val="28"/>
          <w:szCs w:val="28"/>
        </w:rPr>
        <w:t>учреждения извещены</w:t>
      </w:r>
      <w:r w:rsidR="002064D7" w:rsidRPr="00183845">
        <w:rPr>
          <w:sz w:val="28"/>
          <w:szCs w:val="28"/>
        </w:rPr>
        <w:t xml:space="preserve">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своего голоса другому лицу не допускается.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284"/>
          <w:tab w:val="left" w:pos="845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.7.</w:t>
      </w:r>
      <w:r w:rsidR="002064D7" w:rsidRPr="00183845">
        <w:rPr>
          <w:sz w:val="28"/>
          <w:szCs w:val="28"/>
        </w:rPr>
        <w:t>Член наблюдательного совета, отсутствующий на его заседании по уважительной причине, может предоставить в письменной форме свое мнение по вопросам повестки заседания наблюдательного совета автономного учреждения</w:t>
      </w:r>
      <w:proofErr w:type="gramStart"/>
      <w:r w:rsidR="002064D7" w:rsidRPr="00183845">
        <w:rPr>
          <w:sz w:val="28"/>
          <w:szCs w:val="28"/>
        </w:rPr>
        <w:t>.</w:t>
      </w:r>
      <w:proofErr w:type="gramEnd"/>
      <w:r w:rsidR="002064D7" w:rsidRPr="00183845">
        <w:rPr>
          <w:sz w:val="28"/>
          <w:szCs w:val="28"/>
        </w:rPr>
        <w:t xml:space="preserve"> </w:t>
      </w:r>
      <w:proofErr w:type="gramStart"/>
      <w:r w:rsidR="002064D7" w:rsidRPr="00183845">
        <w:rPr>
          <w:sz w:val="28"/>
          <w:szCs w:val="28"/>
        </w:rPr>
        <w:t>а</w:t>
      </w:r>
      <w:proofErr w:type="gramEnd"/>
      <w:r w:rsidR="002064D7" w:rsidRPr="00183845">
        <w:rPr>
          <w:sz w:val="28"/>
          <w:szCs w:val="28"/>
        </w:rPr>
        <w:t xml:space="preserve">втономного учреждения. Отсутствующего на заседании по уважительной причине, учитывается при определении наличия кворума и результатов голосования, кроме заседаний наблюдательного совета, на котором принимаются решения по вопросам, предусмотренным подпунктами 9 и 10 пункта 4.1. настоящего устава.  </w:t>
      </w:r>
    </w:p>
    <w:p w:rsidR="002064D7" w:rsidRPr="00183845" w:rsidRDefault="00723D27" w:rsidP="007C7E98">
      <w:pPr>
        <w:pStyle w:val="a3"/>
        <w:widowControl/>
        <w:shd w:val="clear" w:color="auto" w:fill="FFFFFF"/>
        <w:tabs>
          <w:tab w:val="left" w:pos="0"/>
          <w:tab w:val="left" w:pos="284"/>
          <w:tab w:val="left" w:pos="845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.8.</w:t>
      </w:r>
      <w:r w:rsidR="002064D7" w:rsidRPr="00183845">
        <w:rPr>
          <w:sz w:val="28"/>
          <w:szCs w:val="28"/>
        </w:rPr>
        <w:t xml:space="preserve">Каждый член наблюдательного совета автономного </w:t>
      </w:r>
      <w:r w:rsidR="00292CED" w:rsidRPr="00183845">
        <w:rPr>
          <w:sz w:val="28"/>
          <w:szCs w:val="28"/>
        </w:rPr>
        <w:t>учреждения имеет</w:t>
      </w:r>
      <w:r w:rsidR="002064D7" w:rsidRPr="00183845">
        <w:rPr>
          <w:sz w:val="28"/>
          <w:szCs w:val="28"/>
        </w:rPr>
        <w:t xml:space="preserve"> при голосовании один голос. В случае равенства голосов решающим является голос председателя наблюдательного совета автономного учреждения. 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284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.9.</w:t>
      </w:r>
      <w:r w:rsidR="002064D7" w:rsidRPr="00183845">
        <w:rPr>
          <w:sz w:val="28"/>
          <w:szCs w:val="28"/>
        </w:rPr>
        <w:t xml:space="preserve">Первое заседание наблюдательного совета автономного </w:t>
      </w:r>
      <w:r w:rsidR="00292CED" w:rsidRPr="00183845">
        <w:rPr>
          <w:sz w:val="28"/>
          <w:szCs w:val="28"/>
        </w:rPr>
        <w:t>учреждения после</w:t>
      </w:r>
      <w:r w:rsidR="002064D7" w:rsidRPr="00183845">
        <w:rPr>
          <w:sz w:val="28"/>
          <w:szCs w:val="28"/>
        </w:rPr>
        <w:t xml:space="preserve"> его создания, а также первое заседание нового состава наблюдательного совета автономного </w:t>
      </w:r>
      <w:r w:rsidR="00292CED" w:rsidRPr="00183845">
        <w:rPr>
          <w:sz w:val="28"/>
          <w:szCs w:val="28"/>
        </w:rPr>
        <w:t>учреждения созывается</w:t>
      </w:r>
      <w:r w:rsidR="002064D7" w:rsidRPr="00183845">
        <w:rPr>
          <w:sz w:val="28"/>
          <w:szCs w:val="28"/>
        </w:rPr>
        <w:t xml:space="preserve"> по требованию учредителя автономного учреждения.  До избрания председателя наблюдательного совета автономного учреждения на таком заседании председательствует старший по </w:t>
      </w:r>
      <w:r w:rsidR="00292CED" w:rsidRPr="00183845">
        <w:rPr>
          <w:sz w:val="28"/>
          <w:szCs w:val="28"/>
        </w:rPr>
        <w:t>возрасту член</w:t>
      </w:r>
      <w:r w:rsidR="002064D7" w:rsidRPr="00183845">
        <w:rPr>
          <w:sz w:val="28"/>
          <w:szCs w:val="28"/>
        </w:rPr>
        <w:t xml:space="preserve"> наблюда</w:t>
      </w:r>
      <w:r w:rsidR="002064D7" w:rsidRPr="00183845">
        <w:rPr>
          <w:sz w:val="28"/>
          <w:szCs w:val="28"/>
        </w:rPr>
        <w:softHyphen/>
        <w:t>тельного совета автономного учреждения, за исключением представителя работников автономного учреждения.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284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CED">
        <w:rPr>
          <w:sz w:val="28"/>
          <w:szCs w:val="28"/>
        </w:rPr>
        <w:t>.10.</w:t>
      </w:r>
      <w:r w:rsidR="002064D7" w:rsidRPr="00183845">
        <w:rPr>
          <w:sz w:val="28"/>
          <w:szCs w:val="28"/>
        </w:rPr>
        <w:t xml:space="preserve">Заседание наблюдательного совета автономного учреждения созывается в течение пяти календарных дней после получения </w:t>
      </w:r>
      <w:r w:rsidR="0017485E">
        <w:rPr>
          <w:sz w:val="28"/>
          <w:szCs w:val="28"/>
        </w:rPr>
        <w:t>уведомления</w:t>
      </w:r>
      <w:r w:rsidR="002064D7" w:rsidRPr="00183845">
        <w:rPr>
          <w:sz w:val="28"/>
          <w:szCs w:val="28"/>
        </w:rPr>
        <w:t xml:space="preserve"> о созыве наблюдательного совета. </w:t>
      </w:r>
    </w:p>
    <w:p w:rsidR="00292CED" w:rsidRDefault="00292CED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064D7" w:rsidRPr="00183845" w:rsidRDefault="00723D27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064D7" w:rsidRPr="00183845">
        <w:rPr>
          <w:b/>
          <w:bCs/>
          <w:sz w:val="28"/>
          <w:szCs w:val="28"/>
        </w:rPr>
        <w:t xml:space="preserve">. Делопроизводство </w:t>
      </w:r>
    </w:p>
    <w:p w:rsidR="002064D7" w:rsidRPr="00183845" w:rsidRDefault="002064D7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23D27" w:rsidRDefault="00723D27" w:rsidP="00723D27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064D7" w:rsidRPr="00183845">
        <w:rPr>
          <w:sz w:val="28"/>
          <w:szCs w:val="28"/>
        </w:rPr>
        <w:t>На заседании наблюдательного совета автономного учреждения</w:t>
      </w:r>
      <w:r>
        <w:rPr>
          <w:sz w:val="28"/>
          <w:szCs w:val="28"/>
        </w:rPr>
        <w:t xml:space="preserve"> ведется протокол.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064D7" w:rsidRPr="00183845">
        <w:rPr>
          <w:sz w:val="28"/>
          <w:szCs w:val="28"/>
        </w:rPr>
        <w:t xml:space="preserve">Протокол заседания наблюдательного совета автономного учреждения составляется не позднее 10 дней после его проведения. В протоколе указываются: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место и время проведения заседания;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лица, присутствующие на заседании;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64D7" w:rsidRPr="00183845">
        <w:rPr>
          <w:sz w:val="28"/>
          <w:szCs w:val="28"/>
        </w:rPr>
        <w:t xml:space="preserve">повестка дня;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вопросы, поставленные на голосование, итоги голосования по ним;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4D7" w:rsidRPr="00183845">
        <w:rPr>
          <w:sz w:val="28"/>
          <w:szCs w:val="28"/>
        </w:rPr>
        <w:t xml:space="preserve">принятые решения. </w:t>
      </w:r>
    </w:p>
    <w:p w:rsidR="002064D7" w:rsidRPr="00183845" w:rsidRDefault="00723D27" w:rsidP="00723D27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2064D7" w:rsidRPr="00183845">
        <w:rPr>
          <w:sz w:val="28"/>
          <w:szCs w:val="28"/>
        </w:rPr>
        <w:t xml:space="preserve">Протокол заседания наблюдательного совета автономного учреждения подписывается председательствующим на заседании, секретарем заседания. </w:t>
      </w:r>
    </w:p>
    <w:p w:rsidR="002064D7" w:rsidRPr="00183845" w:rsidRDefault="00723D27" w:rsidP="007C7E98">
      <w:pPr>
        <w:widowControl/>
        <w:shd w:val="clear" w:color="auto" w:fill="FFFFFF"/>
        <w:tabs>
          <w:tab w:val="left" w:pos="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2064D7" w:rsidRPr="00183845">
        <w:rPr>
          <w:sz w:val="28"/>
          <w:szCs w:val="28"/>
        </w:rPr>
        <w:t xml:space="preserve">Автономное </w:t>
      </w:r>
      <w:r w:rsidR="00292CED" w:rsidRPr="00183845">
        <w:rPr>
          <w:sz w:val="28"/>
          <w:szCs w:val="28"/>
        </w:rPr>
        <w:t>учреждение обязано</w:t>
      </w:r>
      <w:r w:rsidR="002064D7" w:rsidRPr="00183845">
        <w:rPr>
          <w:sz w:val="28"/>
          <w:szCs w:val="28"/>
        </w:rPr>
        <w:t xml:space="preserve"> предоставлять протоколы заседаний на</w:t>
      </w:r>
      <w:r w:rsidR="002064D7" w:rsidRPr="00183845">
        <w:rPr>
          <w:sz w:val="28"/>
          <w:szCs w:val="28"/>
        </w:rPr>
        <w:softHyphen/>
        <w:t xml:space="preserve">блюдательного совета по требованию ревизионной </w:t>
      </w:r>
      <w:r w:rsidR="00292CED" w:rsidRPr="00183845">
        <w:rPr>
          <w:sz w:val="28"/>
          <w:szCs w:val="28"/>
        </w:rPr>
        <w:t>комиссии, а</w:t>
      </w:r>
      <w:r w:rsidR="002064D7" w:rsidRPr="00183845">
        <w:rPr>
          <w:sz w:val="28"/>
          <w:szCs w:val="28"/>
        </w:rPr>
        <w:t xml:space="preserve"> также копии этих документов учредителю (участнику) дошкольной образовательной организации. </w:t>
      </w:r>
    </w:p>
    <w:p w:rsidR="002064D7" w:rsidRPr="00183845" w:rsidRDefault="002064D7" w:rsidP="007C7E98">
      <w:pPr>
        <w:widowControl/>
        <w:shd w:val="clear" w:color="auto" w:fill="FFFFFF"/>
        <w:tabs>
          <w:tab w:val="left" w:pos="0"/>
          <w:tab w:val="left" w:pos="845"/>
        </w:tabs>
        <w:rPr>
          <w:sz w:val="28"/>
          <w:szCs w:val="28"/>
        </w:rPr>
      </w:pPr>
    </w:p>
    <w:p w:rsidR="002064D7" w:rsidRDefault="00723D27" w:rsidP="007C7E98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2064D7" w:rsidRPr="00183845">
        <w:rPr>
          <w:b/>
          <w:bCs/>
          <w:sz w:val="28"/>
          <w:szCs w:val="28"/>
        </w:rPr>
        <w:t xml:space="preserve"> Ответственность членов Наблюдательного совета</w:t>
      </w:r>
    </w:p>
    <w:p w:rsidR="00292CED" w:rsidRPr="00183845" w:rsidRDefault="00292CED" w:rsidP="007C7E98">
      <w:pPr>
        <w:widowControl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2064D7" w:rsidRPr="00183845" w:rsidRDefault="002064D7" w:rsidP="007C7E98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Члены Наблюдательного совета при осуществлении своих прав и испол</w:t>
      </w:r>
      <w:r w:rsidRPr="00183845">
        <w:rPr>
          <w:sz w:val="28"/>
          <w:szCs w:val="28"/>
        </w:rPr>
        <w:softHyphen/>
        <w:t xml:space="preserve">нении обязанностей должны действовать </w:t>
      </w:r>
      <w:r w:rsidRPr="00723D27">
        <w:rPr>
          <w:bCs/>
          <w:sz w:val="28"/>
          <w:szCs w:val="28"/>
        </w:rPr>
        <w:t>в</w:t>
      </w:r>
      <w:r w:rsidRPr="00183845">
        <w:rPr>
          <w:sz w:val="28"/>
          <w:szCs w:val="28"/>
        </w:rPr>
        <w:t>интересах автономной организации, осуществлять свои права и исполнять обязанности в отношении общества добро</w:t>
      </w:r>
      <w:r w:rsidRPr="00183845">
        <w:rPr>
          <w:sz w:val="28"/>
          <w:szCs w:val="28"/>
        </w:rPr>
        <w:softHyphen/>
        <w:t xml:space="preserve">совестно и разумно. </w:t>
      </w:r>
    </w:p>
    <w:p w:rsidR="002064D7" w:rsidRPr="00183845" w:rsidRDefault="002064D7" w:rsidP="007C7E98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Члены Наблюдательного совета несут ответственность перед дошкольной образовательной организацией за убытки, причиненные организации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</w:t>
      </w:r>
      <w:r w:rsidRPr="00183845">
        <w:rPr>
          <w:sz w:val="28"/>
          <w:szCs w:val="28"/>
        </w:rPr>
        <w:softHyphen/>
        <w:t xml:space="preserve">нение обществу убытков, или не принимавшие участия в голосовании. </w:t>
      </w:r>
    </w:p>
    <w:p w:rsidR="002064D7" w:rsidRPr="00183845" w:rsidRDefault="002064D7" w:rsidP="007C7E98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При определении оснований и размера ответственности членов Наблюда</w:t>
      </w:r>
      <w:r w:rsidRPr="00183845">
        <w:rPr>
          <w:sz w:val="28"/>
          <w:szCs w:val="28"/>
        </w:rPr>
        <w:softHyphen/>
        <w:t xml:space="preserve">тельного совета должны быть приняты во внимание обычные условия делового оборота и иные обстоятельства, имеющие значение для дела. </w:t>
      </w:r>
    </w:p>
    <w:p w:rsidR="00723D27" w:rsidRDefault="00723D27" w:rsidP="007C7E98">
      <w:pPr>
        <w:pStyle w:val="a3"/>
        <w:widowControl/>
        <w:shd w:val="clear" w:color="auto" w:fill="FFFFFF"/>
        <w:tabs>
          <w:tab w:val="left" w:pos="0"/>
          <w:tab w:val="left" w:pos="662"/>
        </w:tabs>
        <w:ind w:left="0"/>
        <w:contextualSpacing w:val="0"/>
        <w:jc w:val="center"/>
        <w:rPr>
          <w:b/>
          <w:bCs/>
          <w:sz w:val="28"/>
          <w:szCs w:val="28"/>
        </w:rPr>
      </w:pPr>
    </w:p>
    <w:p w:rsidR="002064D7" w:rsidRPr="00183845" w:rsidRDefault="00183845" w:rsidP="007C7E98">
      <w:pPr>
        <w:pStyle w:val="a3"/>
        <w:widowControl/>
        <w:shd w:val="clear" w:color="auto" w:fill="FFFFFF"/>
        <w:tabs>
          <w:tab w:val="left" w:pos="0"/>
          <w:tab w:val="left" w:pos="662"/>
        </w:tabs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2064D7" w:rsidRPr="00183845">
        <w:rPr>
          <w:b/>
          <w:bCs/>
          <w:sz w:val="28"/>
          <w:szCs w:val="28"/>
        </w:rPr>
        <w:t>Процедура утверждения и внесения изменений в Положение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  <w:tab w:val="left" w:pos="662"/>
        </w:tabs>
        <w:ind w:left="0"/>
        <w:contextualSpacing w:val="0"/>
        <w:jc w:val="center"/>
        <w:rPr>
          <w:b/>
          <w:bCs/>
          <w:sz w:val="28"/>
          <w:szCs w:val="28"/>
        </w:rPr>
      </w:pPr>
      <w:r w:rsidRPr="00183845">
        <w:rPr>
          <w:b/>
          <w:bCs/>
          <w:sz w:val="28"/>
          <w:szCs w:val="28"/>
        </w:rPr>
        <w:t xml:space="preserve">о </w:t>
      </w:r>
      <w:proofErr w:type="gramStart"/>
      <w:r w:rsidRPr="00183845">
        <w:rPr>
          <w:b/>
          <w:bCs/>
          <w:sz w:val="28"/>
          <w:szCs w:val="28"/>
        </w:rPr>
        <w:t>наблюдательном</w:t>
      </w:r>
      <w:proofErr w:type="gramEnd"/>
      <w:r w:rsidRPr="00183845">
        <w:rPr>
          <w:b/>
          <w:bCs/>
          <w:sz w:val="28"/>
          <w:szCs w:val="28"/>
        </w:rPr>
        <w:t xml:space="preserve"> совете</w:t>
      </w:r>
      <w:r w:rsidRPr="00183845">
        <w:rPr>
          <w:b/>
          <w:sz w:val="28"/>
          <w:szCs w:val="28"/>
        </w:rPr>
        <w:t>автономного учреждения</w:t>
      </w:r>
    </w:p>
    <w:p w:rsidR="002064D7" w:rsidRPr="00183845" w:rsidRDefault="002064D7" w:rsidP="007C7E98">
      <w:pPr>
        <w:pStyle w:val="a3"/>
        <w:widowControl/>
        <w:shd w:val="clear" w:color="auto" w:fill="FFFFFF"/>
        <w:tabs>
          <w:tab w:val="left" w:pos="0"/>
          <w:tab w:val="left" w:pos="662"/>
        </w:tabs>
        <w:ind w:left="0"/>
        <w:contextualSpacing w:val="0"/>
        <w:rPr>
          <w:b/>
          <w:sz w:val="28"/>
          <w:szCs w:val="28"/>
        </w:rPr>
      </w:pPr>
    </w:p>
    <w:p w:rsidR="002064D7" w:rsidRPr="00B23B4C" w:rsidRDefault="002064D7" w:rsidP="007C7E98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854"/>
        </w:tabs>
        <w:jc w:val="both"/>
        <w:rPr>
          <w:b/>
          <w:bCs/>
          <w:color w:val="FF0000"/>
          <w:sz w:val="28"/>
          <w:szCs w:val="28"/>
        </w:rPr>
      </w:pPr>
      <w:r w:rsidRPr="00A84927">
        <w:rPr>
          <w:sz w:val="28"/>
          <w:szCs w:val="28"/>
        </w:rPr>
        <w:t>Положение о наблюдательном совете автономного учреждения утверждается на заседании наблю</w:t>
      </w:r>
      <w:r w:rsidRPr="00A84927">
        <w:rPr>
          <w:sz w:val="28"/>
          <w:szCs w:val="28"/>
        </w:rPr>
        <w:softHyphen/>
        <w:t>дательного совета. Решение об его утверждении принимается большинством голо</w:t>
      </w:r>
      <w:r w:rsidRPr="00A84927">
        <w:rPr>
          <w:sz w:val="28"/>
          <w:szCs w:val="28"/>
        </w:rPr>
        <w:softHyphen/>
        <w:t>сов участвующих в заседании членов наблюдательного совета автономного учреждения</w:t>
      </w:r>
      <w:r w:rsidRPr="00B23B4C">
        <w:rPr>
          <w:color w:val="FF0000"/>
          <w:sz w:val="28"/>
          <w:szCs w:val="28"/>
        </w:rPr>
        <w:t xml:space="preserve">. </w:t>
      </w:r>
    </w:p>
    <w:p w:rsidR="002064D7" w:rsidRPr="00183845" w:rsidRDefault="002064D7" w:rsidP="007C7E98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854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 xml:space="preserve"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 </w:t>
      </w:r>
    </w:p>
    <w:p w:rsidR="002064D7" w:rsidRPr="00183845" w:rsidRDefault="002064D7" w:rsidP="007C7E98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854"/>
        </w:tabs>
        <w:jc w:val="both"/>
        <w:rPr>
          <w:sz w:val="28"/>
          <w:szCs w:val="28"/>
        </w:rPr>
      </w:pPr>
      <w:r w:rsidRPr="00183845">
        <w:rPr>
          <w:sz w:val="28"/>
          <w:szCs w:val="28"/>
        </w:rPr>
        <w:t>Решение о внесении дополнений или изменений в Положение принимается большинством голосов членов наблюдательного совета автономного учреждения, участвующих в заседа</w:t>
      </w:r>
      <w:r w:rsidRPr="00183845">
        <w:rPr>
          <w:sz w:val="28"/>
          <w:szCs w:val="28"/>
        </w:rPr>
        <w:softHyphen/>
        <w:t xml:space="preserve">нии наблюдательного совета. </w:t>
      </w:r>
    </w:p>
    <w:p w:rsidR="00183845" w:rsidRPr="00723D27" w:rsidRDefault="002064D7" w:rsidP="00114F1B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854"/>
        </w:tabs>
        <w:jc w:val="both"/>
        <w:rPr>
          <w:sz w:val="28"/>
          <w:szCs w:val="28"/>
        </w:rPr>
      </w:pPr>
      <w:r w:rsidRPr="00723D27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члены на</w:t>
      </w:r>
      <w:r w:rsidRPr="00723D27">
        <w:rPr>
          <w:sz w:val="28"/>
          <w:szCs w:val="28"/>
        </w:rPr>
        <w:softHyphen/>
        <w:t xml:space="preserve">блюдательного совета автономного учреждения руководствуются законодательством Российской Федерации. </w:t>
      </w:r>
    </w:p>
    <w:sectPr w:rsidR="00183845" w:rsidRPr="00723D27" w:rsidSect="007C7E9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558C"/>
    <w:lvl w:ilvl="0">
      <w:numFmt w:val="bullet"/>
      <w:lvlText w:val="*"/>
      <w:lvlJc w:val="left"/>
    </w:lvl>
  </w:abstractNum>
  <w:abstractNum w:abstractNumId="1">
    <w:nsid w:val="01A37055"/>
    <w:multiLevelType w:val="hybridMultilevel"/>
    <w:tmpl w:val="950EA29A"/>
    <w:lvl w:ilvl="0" w:tplc="3E52484A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72F4424"/>
    <w:multiLevelType w:val="singleLevel"/>
    <w:tmpl w:val="A042A9EA"/>
    <w:lvl w:ilvl="0">
      <w:start w:val="3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7F27E25"/>
    <w:multiLevelType w:val="singleLevel"/>
    <w:tmpl w:val="5E6CD79C"/>
    <w:lvl w:ilvl="0">
      <w:start w:val="1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8CF1630"/>
    <w:multiLevelType w:val="singleLevel"/>
    <w:tmpl w:val="CC9CF6AA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DB93654"/>
    <w:multiLevelType w:val="singleLevel"/>
    <w:tmpl w:val="45D215EC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85C3E28"/>
    <w:multiLevelType w:val="multilevel"/>
    <w:tmpl w:val="845E7D8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E80F6D"/>
    <w:multiLevelType w:val="multilevel"/>
    <w:tmpl w:val="01EC0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B3C77C0"/>
    <w:multiLevelType w:val="multilevel"/>
    <w:tmpl w:val="AF4EBDF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D114DB8"/>
    <w:multiLevelType w:val="multilevel"/>
    <w:tmpl w:val="8604BD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0AB070D"/>
    <w:multiLevelType w:val="singleLevel"/>
    <w:tmpl w:val="7AA81418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20C8497B"/>
    <w:multiLevelType w:val="multilevel"/>
    <w:tmpl w:val="58C8509C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1E175D3"/>
    <w:multiLevelType w:val="multilevel"/>
    <w:tmpl w:val="012E7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1D3F"/>
    <w:multiLevelType w:val="hybridMultilevel"/>
    <w:tmpl w:val="C0E0E30C"/>
    <w:lvl w:ilvl="0" w:tplc="A522A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E1123"/>
    <w:multiLevelType w:val="multilevel"/>
    <w:tmpl w:val="63C61D2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289940A6"/>
    <w:multiLevelType w:val="multilevel"/>
    <w:tmpl w:val="B68ED4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98044B2"/>
    <w:multiLevelType w:val="singleLevel"/>
    <w:tmpl w:val="1C52C92A"/>
    <w:lvl w:ilvl="0">
      <w:start w:val="1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7">
    <w:nsid w:val="37C12DF6"/>
    <w:multiLevelType w:val="singleLevel"/>
    <w:tmpl w:val="FD22CEBC"/>
    <w:lvl w:ilvl="0">
      <w:start w:val="5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3D5E799A"/>
    <w:multiLevelType w:val="hybridMultilevel"/>
    <w:tmpl w:val="997813B0"/>
    <w:lvl w:ilvl="0" w:tplc="A522A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A1A1C"/>
    <w:multiLevelType w:val="singleLevel"/>
    <w:tmpl w:val="AB92A36E"/>
    <w:lvl w:ilvl="0">
      <w:start w:val="1"/>
      <w:numFmt w:val="decimal"/>
      <w:lvlText w:val="5.%1."/>
      <w:legacy w:legacy="1" w:legacySpace="0" w:legacyIndent="394"/>
      <w:lvlJc w:val="left"/>
      <w:pPr>
        <w:ind w:left="426"/>
      </w:pPr>
      <w:rPr>
        <w:rFonts w:ascii="Times New Roman" w:hAnsi="Times New Roman" w:cs="Times New Roman" w:hint="default"/>
        <w:i w:val="0"/>
      </w:rPr>
    </w:lvl>
  </w:abstractNum>
  <w:abstractNum w:abstractNumId="20">
    <w:nsid w:val="43BD5E0F"/>
    <w:multiLevelType w:val="singleLevel"/>
    <w:tmpl w:val="7010AC40"/>
    <w:lvl w:ilvl="0">
      <w:start w:val="10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4A724A39"/>
    <w:multiLevelType w:val="hybridMultilevel"/>
    <w:tmpl w:val="381278BC"/>
    <w:lvl w:ilvl="0" w:tplc="151AF3B6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53470D9"/>
    <w:multiLevelType w:val="singleLevel"/>
    <w:tmpl w:val="1D080A5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587B1FEC"/>
    <w:multiLevelType w:val="multilevel"/>
    <w:tmpl w:val="50180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DD91B3F"/>
    <w:multiLevelType w:val="multilevel"/>
    <w:tmpl w:val="C740569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5">
    <w:nsid w:val="63D0002A"/>
    <w:multiLevelType w:val="multilevel"/>
    <w:tmpl w:val="EF287E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3C1D48"/>
    <w:multiLevelType w:val="hybridMultilevel"/>
    <w:tmpl w:val="EF7C0C42"/>
    <w:lvl w:ilvl="0" w:tplc="A522A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6530B"/>
    <w:multiLevelType w:val="singleLevel"/>
    <w:tmpl w:val="238C24B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7B4D142A"/>
    <w:multiLevelType w:val="singleLevel"/>
    <w:tmpl w:val="9496DAB2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7DDA5D3F"/>
    <w:multiLevelType w:val="singleLevel"/>
    <w:tmpl w:val="2E6EB968"/>
    <w:lvl w:ilvl="0">
      <w:start w:val="1"/>
      <w:numFmt w:val="decimal"/>
      <w:lvlText w:val="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7"/>
    <w:lvlOverride w:ilvl="0">
      <w:startOverride w:val="5"/>
    </w:lvlOverride>
  </w:num>
  <w:num w:numId="3">
    <w:abstractNumId w:val="20"/>
    <w:lvlOverride w:ilvl="0">
      <w:startOverride w:val="10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startOverride w:val="12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27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1">
    <w:abstractNumId w:val="3"/>
    <w:lvlOverride w:ilvl="0">
      <w:startOverride w:val="11"/>
    </w:lvlOverride>
  </w:num>
  <w:num w:numId="12">
    <w:abstractNumId w:val="28"/>
    <w:lvlOverride w:ilvl="0">
      <w:startOverride w:val="2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lvl w:ilvl="0">
        <w:start w:val="1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>
    <w:abstractNumId w:val="2"/>
    <w:lvlOverride w:ilvl="0">
      <w:startOverride w:val="3"/>
    </w:lvlOverride>
  </w:num>
  <w:num w:numId="18">
    <w:abstractNumId w:val="29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6"/>
  </w:num>
  <w:num w:numId="21">
    <w:abstractNumId w:val="26"/>
  </w:num>
  <w:num w:numId="22">
    <w:abstractNumId w:val="13"/>
  </w:num>
  <w:num w:numId="23">
    <w:abstractNumId w:val="18"/>
  </w:num>
  <w:num w:numId="24">
    <w:abstractNumId w:val="24"/>
  </w:num>
  <w:num w:numId="25">
    <w:abstractNumId w:val="11"/>
  </w:num>
  <w:num w:numId="26">
    <w:abstractNumId w:val="23"/>
  </w:num>
  <w:num w:numId="27">
    <w:abstractNumId w:val="15"/>
  </w:num>
  <w:num w:numId="28">
    <w:abstractNumId w:val="9"/>
  </w:num>
  <w:num w:numId="29">
    <w:abstractNumId w:val="7"/>
  </w:num>
  <w:num w:numId="30">
    <w:abstractNumId w:val="14"/>
  </w:num>
  <w:num w:numId="31">
    <w:abstractNumId w:val="8"/>
  </w:num>
  <w:num w:numId="32">
    <w:abstractNumId w:val="1"/>
  </w:num>
  <w:num w:numId="33">
    <w:abstractNumId w:val="12"/>
  </w:num>
  <w:num w:numId="34">
    <w:abstractNumId w:val="2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45"/>
    <w:rsid w:val="000045AD"/>
    <w:rsid w:val="000067E3"/>
    <w:rsid w:val="00015A00"/>
    <w:rsid w:val="00016F45"/>
    <w:rsid w:val="00020ADA"/>
    <w:rsid w:val="00030E31"/>
    <w:rsid w:val="00064D73"/>
    <w:rsid w:val="000909C2"/>
    <w:rsid w:val="000C791E"/>
    <w:rsid w:val="000F1FA9"/>
    <w:rsid w:val="001441E8"/>
    <w:rsid w:val="0014539A"/>
    <w:rsid w:val="00145AEA"/>
    <w:rsid w:val="00150620"/>
    <w:rsid w:val="00167D3B"/>
    <w:rsid w:val="0017485E"/>
    <w:rsid w:val="00183845"/>
    <w:rsid w:val="001C7AED"/>
    <w:rsid w:val="002064D7"/>
    <w:rsid w:val="00225FBA"/>
    <w:rsid w:val="002671B0"/>
    <w:rsid w:val="00287340"/>
    <w:rsid w:val="00292CED"/>
    <w:rsid w:val="00295381"/>
    <w:rsid w:val="002A21B1"/>
    <w:rsid w:val="002B0160"/>
    <w:rsid w:val="002B3ABE"/>
    <w:rsid w:val="002C2955"/>
    <w:rsid w:val="002D479C"/>
    <w:rsid w:val="002D6C39"/>
    <w:rsid w:val="00334AAF"/>
    <w:rsid w:val="003568AC"/>
    <w:rsid w:val="003614A9"/>
    <w:rsid w:val="00377E7B"/>
    <w:rsid w:val="00412E69"/>
    <w:rsid w:val="004458EB"/>
    <w:rsid w:val="004E4694"/>
    <w:rsid w:val="005008C8"/>
    <w:rsid w:val="0051378F"/>
    <w:rsid w:val="00520CB5"/>
    <w:rsid w:val="00533301"/>
    <w:rsid w:val="005449C4"/>
    <w:rsid w:val="005D4A42"/>
    <w:rsid w:val="005E6396"/>
    <w:rsid w:val="005F5FC1"/>
    <w:rsid w:val="006454BB"/>
    <w:rsid w:val="0065343B"/>
    <w:rsid w:val="00680765"/>
    <w:rsid w:val="006B7305"/>
    <w:rsid w:val="006E33CD"/>
    <w:rsid w:val="00711D01"/>
    <w:rsid w:val="00713F80"/>
    <w:rsid w:val="007145F1"/>
    <w:rsid w:val="00717EB9"/>
    <w:rsid w:val="00723D27"/>
    <w:rsid w:val="0074222E"/>
    <w:rsid w:val="007569CE"/>
    <w:rsid w:val="00762385"/>
    <w:rsid w:val="00780B94"/>
    <w:rsid w:val="007A6A1E"/>
    <w:rsid w:val="007C5A43"/>
    <w:rsid w:val="007C7E98"/>
    <w:rsid w:val="0081271A"/>
    <w:rsid w:val="0085382B"/>
    <w:rsid w:val="008B7C41"/>
    <w:rsid w:val="00904FED"/>
    <w:rsid w:val="009065F3"/>
    <w:rsid w:val="00912F42"/>
    <w:rsid w:val="00921D7C"/>
    <w:rsid w:val="00925534"/>
    <w:rsid w:val="00952F9E"/>
    <w:rsid w:val="00953580"/>
    <w:rsid w:val="00956B5E"/>
    <w:rsid w:val="00963EE6"/>
    <w:rsid w:val="00980779"/>
    <w:rsid w:val="00995A27"/>
    <w:rsid w:val="009A4DA5"/>
    <w:rsid w:val="009A7782"/>
    <w:rsid w:val="009C1ED2"/>
    <w:rsid w:val="009E13A2"/>
    <w:rsid w:val="00A004FC"/>
    <w:rsid w:val="00A45F12"/>
    <w:rsid w:val="00A602A1"/>
    <w:rsid w:val="00A84927"/>
    <w:rsid w:val="00AE13D4"/>
    <w:rsid w:val="00B162BB"/>
    <w:rsid w:val="00B16806"/>
    <w:rsid w:val="00B23B4C"/>
    <w:rsid w:val="00B37F6B"/>
    <w:rsid w:val="00B81CF1"/>
    <w:rsid w:val="00B96E87"/>
    <w:rsid w:val="00BC5597"/>
    <w:rsid w:val="00BD46CF"/>
    <w:rsid w:val="00BE6B8C"/>
    <w:rsid w:val="00C02863"/>
    <w:rsid w:val="00C05074"/>
    <w:rsid w:val="00C066E4"/>
    <w:rsid w:val="00C15C62"/>
    <w:rsid w:val="00C4313D"/>
    <w:rsid w:val="00C53A56"/>
    <w:rsid w:val="00C66145"/>
    <w:rsid w:val="00C942AC"/>
    <w:rsid w:val="00CD2250"/>
    <w:rsid w:val="00CE049A"/>
    <w:rsid w:val="00CE67CD"/>
    <w:rsid w:val="00CF02C8"/>
    <w:rsid w:val="00D1447A"/>
    <w:rsid w:val="00D257CA"/>
    <w:rsid w:val="00DD3D04"/>
    <w:rsid w:val="00DD7DC2"/>
    <w:rsid w:val="00DF22E5"/>
    <w:rsid w:val="00E27BD8"/>
    <w:rsid w:val="00E91D08"/>
    <w:rsid w:val="00E939CD"/>
    <w:rsid w:val="00EA5ECB"/>
    <w:rsid w:val="00ED2D81"/>
    <w:rsid w:val="00F03F74"/>
    <w:rsid w:val="00F31352"/>
    <w:rsid w:val="00F440CE"/>
    <w:rsid w:val="00F7195E"/>
    <w:rsid w:val="00F73A7D"/>
    <w:rsid w:val="00F76350"/>
    <w:rsid w:val="00F825EA"/>
    <w:rsid w:val="00F909F4"/>
    <w:rsid w:val="00FB258F"/>
    <w:rsid w:val="00FD0F24"/>
    <w:rsid w:val="00FD5A5D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1378F"/>
    <w:pPr>
      <w:widowControl/>
      <w:autoSpaceDE/>
      <w:autoSpaceDN/>
      <w:adjustRightInd/>
      <w:spacing w:line="540" w:lineRule="atLeast"/>
      <w:outlineLvl w:val="1"/>
    </w:pPr>
    <w:rPr>
      <w:rFonts w:ascii="inherit" w:hAnsi="inheri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378F"/>
    <w:rPr>
      <w:rFonts w:ascii="inherit" w:hAnsi="inherit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45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2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2F42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51378F"/>
    <w:rPr>
      <w:rFonts w:cs="Times New Roman"/>
      <w:b/>
      <w:bCs/>
    </w:rPr>
  </w:style>
  <w:style w:type="paragraph" w:styleId="a7">
    <w:name w:val="No Spacing"/>
    <w:uiPriority w:val="99"/>
    <w:qFormat/>
    <w:rsid w:val="00016F45"/>
    <w:rPr>
      <w:lang w:eastAsia="en-US"/>
    </w:rPr>
  </w:style>
  <w:style w:type="paragraph" w:styleId="a8">
    <w:name w:val="Normal (Web)"/>
    <w:basedOn w:val="a"/>
    <w:uiPriority w:val="99"/>
    <w:unhideWhenUsed/>
    <w:rsid w:val="00FD0F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236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none" w:sz="0" w:space="0" w:color="auto"/>
                <w:bottom w:val="single" w:sz="12" w:space="6" w:color="FFFFFF"/>
                <w:right w:val="none" w:sz="0" w:space="0" w:color="auto"/>
              </w:divBdr>
              <w:divsChild>
                <w:div w:id="26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2020-03-04T07:04:00Z</cp:lastPrinted>
  <dcterms:created xsi:type="dcterms:W3CDTF">2013-10-14T04:23:00Z</dcterms:created>
  <dcterms:modified xsi:type="dcterms:W3CDTF">2020-03-06T07:45:00Z</dcterms:modified>
</cp:coreProperties>
</file>