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D" w:rsidRDefault="00602524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bookmarkStart w:id="0" w:name="_GoBack"/>
      <w:bookmarkEnd w:id="0"/>
      <w:permStart w:id="2010197728" w:edGrp="everyone"/>
      <w:permEnd w:id="2010197728"/>
      <w:r w:rsidRPr="00602524">
        <w:rPr>
          <w:b/>
          <w:color w:val="333333"/>
          <w:shd w:val="clear" w:color="auto" w:fill="FFFFFF"/>
        </w:rPr>
        <w:t>ОБЕСПЕЧЕНИЕ ДОСТУПНОСТИ ДОШКОЛЬНОГО ОБРАЗОВАНИЯ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В МАДОУ г. Нижневартовска ДС №40 «ЗОЛОТАЯ РЫБКА» 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для детей с ограниченными возможностями здоровья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слабослышащих, детей-инвалидов по слуху</w:t>
      </w:r>
    </w:p>
    <w:p w:rsidR="009E35AD" w:rsidRPr="00602524" w:rsidRDefault="009E35AD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</w:p>
    <w:p w:rsidR="007F5147" w:rsidRDefault="00DF34F2" w:rsidP="002152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3"/>
          <w:rFonts w:ascii="Georgia" w:hAnsi="Georgia"/>
          <w:color w:val="333333"/>
          <w:bdr w:val="none" w:sz="0" w:space="0" w:color="auto" w:frame="1"/>
        </w:rPr>
      </w:pPr>
      <w:r>
        <w:rPr>
          <w:color w:val="333333"/>
          <w:shd w:val="clear" w:color="auto" w:fill="FFFFFF"/>
        </w:rPr>
        <w:t xml:space="preserve">С целью адаптации и социализации </w:t>
      </w:r>
      <w:r w:rsidR="00C85E06">
        <w:rPr>
          <w:color w:val="333333"/>
          <w:shd w:val="clear" w:color="auto" w:fill="FFFFFF"/>
        </w:rPr>
        <w:t xml:space="preserve">слабослышащих детей </w:t>
      </w:r>
      <w:r w:rsidR="00255C87">
        <w:rPr>
          <w:color w:val="333333"/>
          <w:shd w:val="clear" w:color="auto" w:fill="FFFFFF"/>
        </w:rPr>
        <w:t xml:space="preserve">и детей-инвалидов по слуху в МАДОУ г. Нижневартовска ДС № 40 «Золотая рыбка» в рамках основной образовательной программы </w:t>
      </w:r>
      <w:r w:rsidR="00533D42">
        <w:rPr>
          <w:color w:val="333333"/>
          <w:shd w:val="clear" w:color="auto" w:fill="FFFFFF"/>
        </w:rPr>
        <w:t xml:space="preserve">дошкольного образования </w:t>
      </w:r>
      <w:r w:rsidR="00FF23C0">
        <w:rPr>
          <w:color w:val="333333"/>
          <w:shd w:val="clear" w:color="auto" w:fill="FFFFFF"/>
        </w:rPr>
        <w:t>организу</w:t>
      </w:r>
      <w:r w:rsidR="009E35AD">
        <w:rPr>
          <w:color w:val="333333"/>
          <w:shd w:val="clear" w:color="auto" w:fill="FFFFFF"/>
        </w:rPr>
        <w:t>е</w:t>
      </w:r>
      <w:r w:rsidR="00FF23C0">
        <w:rPr>
          <w:color w:val="333333"/>
          <w:shd w:val="clear" w:color="auto" w:fill="FFFFFF"/>
        </w:rPr>
        <w:t xml:space="preserve">тся </w:t>
      </w:r>
      <w:r w:rsidR="00A50127">
        <w:rPr>
          <w:color w:val="333333"/>
          <w:shd w:val="clear" w:color="auto" w:fill="FFFFFF"/>
        </w:rPr>
        <w:t xml:space="preserve">образовательная </w:t>
      </w:r>
      <w:r w:rsidR="00793AA2">
        <w:rPr>
          <w:color w:val="333333"/>
          <w:shd w:val="clear" w:color="auto" w:fill="FFFFFF"/>
        </w:rPr>
        <w:t>деятельность,</w:t>
      </w:r>
      <w:r w:rsidR="00A50127">
        <w:rPr>
          <w:color w:val="333333"/>
          <w:shd w:val="clear" w:color="auto" w:fill="FFFFFF"/>
        </w:rPr>
        <w:t xml:space="preserve"> </w:t>
      </w:r>
      <w:r w:rsidR="00FF23C0">
        <w:rPr>
          <w:color w:val="333333"/>
          <w:shd w:val="clear" w:color="auto" w:fill="FFFFFF"/>
        </w:rPr>
        <w:t xml:space="preserve">адаптированная  </w:t>
      </w:r>
      <w:r w:rsidR="00477870">
        <w:rPr>
          <w:rFonts w:ascii="Georgia" w:hAnsi="Georgia"/>
          <w:color w:val="333333"/>
          <w:shd w:val="clear" w:color="auto" w:fill="FFFFFF"/>
        </w:rPr>
        <w:t>для обучения лиц с ограниченными возможностями здоровья с учетом особенностей их психофизического развит</w:t>
      </w:r>
      <w:r w:rsidR="00670D7B">
        <w:rPr>
          <w:rFonts w:ascii="Georgia" w:hAnsi="Georgia"/>
          <w:color w:val="333333"/>
          <w:shd w:val="clear" w:color="auto" w:fill="FFFFFF"/>
        </w:rPr>
        <w:t xml:space="preserve">ия, индивидуальных возможностей. </w:t>
      </w:r>
      <w:r w:rsidR="00C13B23">
        <w:rPr>
          <w:rStyle w:val="c3"/>
          <w:rFonts w:ascii="Georgia" w:hAnsi="Georgia"/>
          <w:color w:val="333333"/>
          <w:bdr w:val="none" w:sz="0" w:space="0" w:color="auto" w:frame="1"/>
        </w:rPr>
        <w:t>В соответствии с возможностями детей с ОВЗ определяются метод</w:t>
      </w:r>
      <w:r w:rsidR="009E35AD">
        <w:rPr>
          <w:rStyle w:val="c3"/>
          <w:rFonts w:ascii="Georgia" w:hAnsi="Georgia"/>
          <w:color w:val="333333"/>
          <w:bdr w:val="none" w:sz="0" w:space="0" w:color="auto" w:frame="1"/>
        </w:rPr>
        <w:t>ики</w:t>
      </w:r>
      <w:r w:rsidR="00C13B23">
        <w:rPr>
          <w:rStyle w:val="c3"/>
          <w:rFonts w:ascii="Georgia" w:hAnsi="Georgia"/>
          <w:color w:val="333333"/>
          <w:bdr w:val="none" w:sz="0" w:space="0" w:color="auto" w:frame="1"/>
        </w:rPr>
        <w:t> обучения и технологии. При планировании работы использ</w:t>
      </w:r>
      <w:r w:rsidR="00670D7B">
        <w:rPr>
          <w:rStyle w:val="c3"/>
          <w:rFonts w:ascii="Georgia" w:hAnsi="Georgia"/>
          <w:color w:val="333333"/>
          <w:bdr w:val="none" w:sz="0" w:space="0" w:color="auto" w:frame="1"/>
        </w:rPr>
        <w:t xml:space="preserve">уются </w:t>
      </w:r>
      <w:r w:rsidR="00C13B23">
        <w:rPr>
          <w:rStyle w:val="c3"/>
          <w:rFonts w:ascii="Georgia" w:hAnsi="Georgia"/>
          <w:color w:val="333333"/>
          <w:bdr w:val="none" w:sz="0" w:space="0" w:color="auto" w:frame="1"/>
        </w:rPr>
        <w:t xml:space="preserve"> наиболее доступные методы: наг</w:t>
      </w:r>
      <w:r w:rsidR="0077708D">
        <w:rPr>
          <w:rStyle w:val="c3"/>
          <w:rFonts w:ascii="Georgia" w:hAnsi="Georgia"/>
          <w:color w:val="333333"/>
          <w:bdr w:val="none" w:sz="0" w:space="0" w:color="auto" w:frame="1"/>
        </w:rPr>
        <w:t xml:space="preserve">лядные, практические, словесные, направленные на развитие речевого слуха, </w:t>
      </w:r>
      <w:proofErr w:type="spellStart"/>
      <w:r w:rsidR="0077708D">
        <w:rPr>
          <w:rStyle w:val="c3"/>
          <w:rFonts w:ascii="Georgia" w:hAnsi="Georgia"/>
          <w:color w:val="333333"/>
          <w:bdr w:val="none" w:sz="0" w:space="0" w:color="auto" w:frame="1"/>
        </w:rPr>
        <w:t>слухозрительного</w:t>
      </w:r>
      <w:proofErr w:type="spellEnd"/>
      <w:r w:rsidR="0077708D">
        <w:rPr>
          <w:rStyle w:val="c3"/>
          <w:rFonts w:ascii="Georgia" w:hAnsi="Georgia"/>
          <w:color w:val="333333"/>
          <w:bdr w:val="none" w:sz="0" w:space="0" w:color="auto" w:frame="1"/>
        </w:rPr>
        <w:t xml:space="preserve"> восприятия устной речи, ее произносительной стороны, сознательного использования речевых возможностей в разных условиях общения</w:t>
      </w:r>
      <w:r w:rsidR="006D2CE9">
        <w:rPr>
          <w:rStyle w:val="c3"/>
          <w:rFonts w:ascii="Georgia" w:hAnsi="Georgia"/>
          <w:color w:val="333333"/>
          <w:bdr w:val="none" w:sz="0" w:space="0" w:color="auto" w:frame="1"/>
        </w:rPr>
        <w:t xml:space="preserve">, </w:t>
      </w:r>
      <w:r w:rsidR="00C13B23">
        <w:rPr>
          <w:rStyle w:val="c3"/>
          <w:rFonts w:ascii="Georgia" w:hAnsi="Georgia"/>
          <w:color w:val="333333"/>
          <w:bdr w:val="none" w:sz="0" w:space="0" w:color="auto" w:frame="1"/>
        </w:rPr>
        <w:t>нормализаци</w:t>
      </w:r>
      <w:r w:rsidR="006D2CE9">
        <w:rPr>
          <w:rStyle w:val="c3"/>
          <w:rFonts w:ascii="Georgia" w:hAnsi="Georgia"/>
          <w:color w:val="333333"/>
          <w:bdr w:val="none" w:sz="0" w:space="0" w:color="auto" w:frame="1"/>
        </w:rPr>
        <w:t>ю</w:t>
      </w:r>
      <w:r w:rsidR="00C13B23">
        <w:rPr>
          <w:rStyle w:val="c3"/>
          <w:rFonts w:ascii="Georgia" w:hAnsi="Georgia"/>
          <w:color w:val="333333"/>
          <w:bdr w:val="none" w:sz="0" w:space="0" w:color="auto" w:frame="1"/>
        </w:rPr>
        <w:t xml:space="preserve"> эмоционального поведения, формировани</w:t>
      </w:r>
      <w:r w:rsidR="006D2CE9">
        <w:rPr>
          <w:rStyle w:val="c3"/>
          <w:rFonts w:ascii="Georgia" w:hAnsi="Georgia"/>
          <w:color w:val="333333"/>
          <w:bdr w:val="none" w:sz="0" w:space="0" w:color="auto" w:frame="1"/>
        </w:rPr>
        <w:t>е</w:t>
      </w:r>
      <w:r w:rsidR="00F35353">
        <w:rPr>
          <w:rStyle w:val="c3"/>
          <w:rFonts w:ascii="Georgia" w:hAnsi="Georgia"/>
          <w:color w:val="333333"/>
          <w:bdr w:val="none" w:sz="0" w:space="0" w:color="auto" w:frame="1"/>
        </w:rPr>
        <w:t xml:space="preserve"> жизненных компетенций - </w:t>
      </w:r>
      <w:r w:rsidR="00C13B23">
        <w:rPr>
          <w:rStyle w:val="c3"/>
          <w:rFonts w:ascii="Georgia" w:hAnsi="Georgia"/>
          <w:color w:val="333333"/>
          <w:bdr w:val="none" w:sz="0" w:space="0" w:color="auto" w:frame="1"/>
        </w:rPr>
        <w:t>навыков самообслуживания, игровых действий, предметной деятельности.</w:t>
      </w:r>
      <w:r w:rsidR="000E5DC3">
        <w:rPr>
          <w:rStyle w:val="c3"/>
          <w:rFonts w:ascii="Georgia" w:hAnsi="Georgia"/>
          <w:color w:val="333333"/>
          <w:bdr w:val="none" w:sz="0" w:space="0" w:color="auto" w:frame="1"/>
        </w:rPr>
        <w:t xml:space="preserve"> Для преодоления коммуникативных барьеров и доступного освоения </w:t>
      </w:r>
      <w:r w:rsidR="000E5DC3">
        <w:rPr>
          <w:color w:val="333333"/>
          <w:shd w:val="clear" w:color="auto" w:fill="FFFFFF"/>
        </w:rPr>
        <w:t xml:space="preserve">основной образовательной программы дошкольного образования, </w:t>
      </w:r>
      <w:r w:rsidR="00F35353">
        <w:rPr>
          <w:rStyle w:val="c3"/>
          <w:rFonts w:ascii="Georgia" w:hAnsi="Georgia"/>
          <w:color w:val="333333"/>
          <w:bdr w:val="none" w:sz="0" w:space="0" w:color="auto" w:frame="1"/>
        </w:rPr>
        <w:t>ежедневно</w:t>
      </w:r>
      <w:r w:rsidR="00DA0E4E">
        <w:rPr>
          <w:rStyle w:val="c3"/>
          <w:rFonts w:ascii="Georgia" w:hAnsi="Georgia"/>
          <w:color w:val="333333"/>
          <w:bdr w:val="none" w:sz="0" w:space="0" w:color="auto" w:frame="1"/>
        </w:rPr>
        <w:t xml:space="preserve"> </w:t>
      </w:r>
      <w:r w:rsidR="002152D1">
        <w:rPr>
          <w:rStyle w:val="c3"/>
          <w:rFonts w:ascii="Georgia" w:hAnsi="Georgia"/>
          <w:color w:val="333333"/>
          <w:bdr w:val="none" w:sz="0" w:space="0" w:color="auto" w:frame="1"/>
        </w:rPr>
        <w:t>педагогами и</w:t>
      </w:r>
      <w:r w:rsidR="005C3EFC">
        <w:rPr>
          <w:rStyle w:val="c3"/>
          <w:rFonts w:ascii="Georgia" w:hAnsi="Georgia"/>
          <w:color w:val="333333"/>
          <w:bdr w:val="none" w:sz="0" w:space="0" w:color="auto" w:frame="1"/>
        </w:rPr>
        <w:t>спольз</w:t>
      </w:r>
      <w:r w:rsidR="002152D1">
        <w:rPr>
          <w:rStyle w:val="c3"/>
          <w:rFonts w:ascii="Georgia" w:hAnsi="Georgia"/>
          <w:color w:val="333333"/>
          <w:bdr w:val="none" w:sz="0" w:space="0" w:color="auto" w:frame="1"/>
        </w:rPr>
        <w:t xml:space="preserve">уются </w:t>
      </w:r>
      <w:r w:rsidR="005C3EFC">
        <w:rPr>
          <w:rStyle w:val="c3"/>
          <w:rFonts w:ascii="Georgia" w:hAnsi="Georgia"/>
          <w:color w:val="333333"/>
          <w:bdr w:val="none" w:sz="0" w:space="0" w:color="auto" w:frame="1"/>
        </w:rPr>
        <w:t>специал</w:t>
      </w:r>
      <w:r w:rsidR="007F5147">
        <w:rPr>
          <w:rStyle w:val="c3"/>
          <w:rFonts w:ascii="Georgia" w:hAnsi="Georgia"/>
          <w:color w:val="333333"/>
          <w:bdr w:val="none" w:sz="0" w:space="0" w:color="auto" w:frame="1"/>
        </w:rPr>
        <w:t>ьны</w:t>
      </w:r>
      <w:r w:rsidR="002152D1">
        <w:rPr>
          <w:rStyle w:val="c3"/>
          <w:rFonts w:ascii="Georgia" w:hAnsi="Georgia"/>
          <w:color w:val="333333"/>
          <w:bdr w:val="none" w:sz="0" w:space="0" w:color="auto" w:frame="1"/>
        </w:rPr>
        <w:t>е</w:t>
      </w:r>
      <w:r w:rsidR="007F5147">
        <w:rPr>
          <w:rStyle w:val="c3"/>
          <w:rFonts w:ascii="Georgia" w:hAnsi="Georgia"/>
          <w:color w:val="333333"/>
          <w:bdr w:val="none" w:sz="0" w:space="0" w:color="auto" w:frame="1"/>
        </w:rPr>
        <w:t xml:space="preserve"> прием</w:t>
      </w:r>
      <w:r w:rsidR="002152D1">
        <w:rPr>
          <w:rStyle w:val="c3"/>
          <w:rFonts w:ascii="Georgia" w:hAnsi="Georgia"/>
          <w:color w:val="333333"/>
          <w:bdr w:val="none" w:sz="0" w:space="0" w:color="auto" w:frame="1"/>
        </w:rPr>
        <w:t>ы</w:t>
      </w:r>
      <w:r w:rsidR="007F5147">
        <w:rPr>
          <w:rStyle w:val="c3"/>
          <w:rFonts w:ascii="Georgia" w:hAnsi="Georgia"/>
          <w:color w:val="333333"/>
          <w:bdr w:val="none" w:sz="0" w:space="0" w:color="auto" w:frame="1"/>
        </w:rPr>
        <w:t>, метод</w:t>
      </w:r>
      <w:r w:rsidR="002152D1">
        <w:rPr>
          <w:rStyle w:val="c3"/>
          <w:rFonts w:ascii="Georgia" w:hAnsi="Georgia"/>
          <w:color w:val="333333"/>
          <w:bdr w:val="none" w:sz="0" w:space="0" w:color="auto" w:frame="1"/>
        </w:rPr>
        <w:t>ы</w:t>
      </w:r>
      <w:r w:rsidR="007F5147">
        <w:rPr>
          <w:rStyle w:val="c3"/>
          <w:rFonts w:ascii="Georgia" w:hAnsi="Georgia"/>
          <w:color w:val="333333"/>
          <w:bdr w:val="none" w:sz="0" w:space="0" w:color="auto" w:frame="1"/>
        </w:rPr>
        <w:t xml:space="preserve"> и средств</w:t>
      </w:r>
      <w:r w:rsidR="002152D1">
        <w:rPr>
          <w:rStyle w:val="c3"/>
          <w:rFonts w:ascii="Georgia" w:hAnsi="Georgia"/>
          <w:color w:val="333333"/>
          <w:bdr w:val="none" w:sz="0" w:space="0" w:color="auto" w:frame="1"/>
        </w:rPr>
        <w:t>а</w:t>
      </w:r>
      <w:r w:rsidR="005C3EFC">
        <w:rPr>
          <w:rStyle w:val="c3"/>
          <w:rFonts w:ascii="Georgia" w:hAnsi="Georgia"/>
          <w:color w:val="333333"/>
          <w:bdr w:val="none" w:sz="0" w:space="0" w:color="auto" w:frame="1"/>
        </w:rPr>
        <w:t xml:space="preserve"> дошкольного</w:t>
      </w:r>
      <w:r w:rsidR="007F5147">
        <w:rPr>
          <w:rStyle w:val="c3"/>
          <w:rFonts w:ascii="Georgia" w:hAnsi="Georgia"/>
          <w:color w:val="333333"/>
          <w:bdr w:val="none" w:sz="0" w:space="0" w:color="auto" w:frame="1"/>
        </w:rPr>
        <w:t xml:space="preserve"> о</w:t>
      </w:r>
      <w:r w:rsidR="005C3EFC">
        <w:rPr>
          <w:rStyle w:val="c3"/>
          <w:rFonts w:ascii="Georgia" w:hAnsi="Georgia"/>
          <w:color w:val="333333"/>
          <w:bdr w:val="none" w:sz="0" w:space="0" w:color="auto" w:frame="1"/>
        </w:rPr>
        <w:t>бразования</w:t>
      </w:r>
      <w:r w:rsidR="00482662">
        <w:rPr>
          <w:rStyle w:val="c3"/>
          <w:rFonts w:ascii="Georgia" w:hAnsi="Georgia"/>
          <w:color w:val="333333"/>
          <w:bdr w:val="none" w:sz="0" w:space="0" w:color="auto" w:frame="1"/>
        </w:rPr>
        <w:t>, в созданной развивающей предметно-пространственной среде ДОУ.</w:t>
      </w:r>
      <w:r w:rsidR="00BC560E">
        <w:rPr>
          <w:rStyle w:val="c3"/>
          <w:rFonts w:ascii="Georgia" w:hAnsi="Georgia"/>
          <w:color w:val="333333"/>
          <w:bdr w:val="none" w:sz="0" w:space="0" w:color="auto" w:frame="1"/>
        </w:rPr>
        <w:t xml:space="preserve"> В НОД педагоги обеспечивают активную речевую практику, развитие нарушенной слуховой функции.</w:t>
      </w:r>
    </w:p>
    <w:p w:rsidR="002748B8" w:rsidRDefault="002748B8" w:rsidP="002152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3"/>
          <w:rFonts w:ascii="Georgia" w:hAnsi="Georgia"/>
          <w:color w:val="333333"/>
          <w:bdr w:val="none" w:sz="0" w:space="0" w:color="auto" w:frame="1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552"/>
      </w:tblGrid>
      <w:tr w:rsidR="00051ECA" w:rsidTr="006503FB">
        <w:tc>
          <w:tcPr>
            <w:tcW w:w="3227" w:type="dxa"/>
          </w:tcPr>
          <w:p w:rsidR="00051ECA" w:rsidRPr="00BB20F3" w:rsidRDefault="00EB3382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3827" w:type="dxa"/>
          </w:tcPr>
          <w:p w:rsidR="00051ECA" w:rsidRPr="00BB20F3" w:rsidRDefault="00E4080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и о</w:t>
            </w:r>
            <w:r w:rsidR="00EB3382" w:rsidRPr="00BB2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писание</w:t>
            </w:r>
            <w:r w:rsidR="0041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методики (технологии)</w:t>
            </w:r>
          </w:p>
        </w:tc>
        <w:tc>
          <w:tcPr>
            <w:tcW w:w="2552" w:type="dxa"/>
          </w:tcPr>
          <w:p w:rsidR="00051ECA" w:rsidRPr="00BB20F3" w:rsidRDefault="0000339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есто расположения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оборудования</w:t>
            </w:r>
          </w:p>
        </w:tc>
      </w:tr>
      <w:tr w:rsidR="00EB3382" w:rsidTr="006503FB">
        <w:tc>
          <w:tcPr>
            <w:tcW w:w="3227" w:type="dxa"/>
          </w:tcPr>
          <w:p w:rsidR="00EB3382" w:rsidRDefault="00087FA0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7BBB4C" wp14:editId="22CD0749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96520</wp:posOffset>
                  </wp:positionV>
                  <wp:extent cx="1526540" cy="1280160"/>
                  <wp:effectExtent l="0" t="0" r="0" b="0"/>
                  <wp:wrapSquare wrapText="bothSides"/>
                  <wp:docPr id="6" name="Рисунок 6" descr="C:\Users\гг\Desktop\Фото доступная среда\IMG_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г\Desktop\Фото доступная среда\IMG_6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7787" w:rsidRPr="00AF0DE6" w:rsidRDefault="008C7787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58CB" w:rsidRDefault="00FD7EB8" w:rsidP="006905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Доска </w:t>
            </w:r>
            <w:proofErr w:type="spellStart"/>
            <w:r w:rsidRPr="00FD7E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Развивающая доска с размещенными на ней тактильными </w:t>
            </w:r>
            <w:r w:rsidR="00FE0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элементами</w:t>
            </w:r>
            <w:r w:rsidR="00690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77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систематизированными по</w:t>
            </w:r>
            <w:r w:rsidR="00690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определенной тематике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(дверки на замочках, колесики,</w:t>
            </w:r>
            <w:r w:rsidR="00690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колечки и пр.)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382" w:rsidRPr="00AF0DE6" w:rsidRDefault="008158CB" w:rsidP="005F2C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способствует развитию </w:t>
            </w:r>
            <w:r w:rsidR="002B2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лкой моторики рук, </w:t>
            </w:r>
            <w:r w:rsidR="000B4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зрительной, звуковой и тактильной памяти, </w:t>
            </w:r>
            <w:r w:rsidR="0016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ускоряет развитие речи, логики, устанавлива</w:t>
            </w:r>
            <w:r w:rsidR="005F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="0016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причинно-следственные связи.</w:t>
            </w:r>
          </w:p>
        </w:tc>
        <w:tc>
          <w:tcPr>
            <w:tcW w:w="2552" w:type="dxa"/>
          </w:tcPr>
          <w:p w:rsidR="003C4178" w:rsidRDefault="00201319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младшая группы </w:t>
            </w:r>
            <w:r w:rsidR="0017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C4178" w:rsidRDefault="003C4178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младшая группа № 6-7;</w:t>
            </w:r>
          </w:p>
          <w:p w:rsidR="00201319" w:rsidRDefault="003C4178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11;</w:t>
            </w:r>
          </w:p>
          <w:p w:rsidR="003C4178" w:rsidRDefault="003C4178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№ 10</w:t>
            </w:r>
          </w:p>
          <w:p w:rsidR="00EB3382" w:rsidRPr="00AF0DE6" w:rsidRDefault="00172227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холл «Развивай-ка» 2 этаж  </w:t>
            </w:r>
          </w:p>
        </w:tc>
      </w:tr>
      <w:tr w:rsidR="00EB3382" w:rsidTr="006503FB">
        <w:tc>
          <w:tcPr>
            <w:tcW w:w="3227" w:type="dxa"/>
          </w:tcPr>
          <w:p w:rsidR="00AF6AE3" w:rsidRDefault="0061119E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EDED53B" wp14:editId="65A6FC6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169545</wp:posOffset>
                  </wp:positionV>
                  <wp:extent cx="1784350" cy="1189990"/>
                  <wp:effectExtent l="114300" t="57150" r="82550" b="143510"/>
                  <wp:wrapSquare wrapText="bothSides"/>
                  <wp:docPr id="5" name="Рисунок 5" descr="C:\Users\гг\Desktop\Фото доступная среда\IMG_6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г\Desktop\Фото доступная среда\IMG_6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189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6AE3" w:rsidRDefault="002F1550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522D7EDD" wp14:editId="3668CBC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1534160</wp:posOffset>
                  </wp:positionV>
                  <wp:extent cx="1296035" cy="1274445"/>
                  <wp:effectExtent l="0" t="0" r="0" b="1905"/>
                  <wp:wrapThrough wrapText="bothSides">
                    <wp:wrapPolygon edited="0">
                      <wp:start x="1270" y="0"/>
                      <wp:lineTo x="0" y="646"/>
                      <wp:lineTo x="0" y="20664"/>
                      <wp:lineTo x="952" y="21309"/>
                      <wp:lineTo x="1270" y="21309"/>
                      <wp:lineTo x="20002" y="21309"/>
                      <wp:lineTo x="20319" y="21309"/>
                      <wp:lineTo x="21272" y="20664"/>
                      <wp:lineTo x="21272" y="646"/>
                      <wp:lineTo x="20002" y="0"/>
                      <wp:lineTo x="1270" y="0"/>
                    </wp:wrapPolygon>
                  </wp:wrapThrough>
                  <wp:docPr id="19" name="Рисунок 19" descr="C:\Users\гг\Desktop\Фото доступная среда\IMG_6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г\Desktop\Фото доступная среда\IMG_6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319" w:rsidRPr="00AF0DE6" w:rsidRDefault="00201319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3382" w:rsidRDefault="0077139B" w:rsidP="001D5D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Развивающие игры</w:t>
            </w:r>
            <w:r w:rsidR="00DC3D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В.В.</w:t>
            </w:r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Воскобовича</w:t>
            </w:r>
            <w:proofErr w:type="spellEnd"/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48465C" w:rsidRPr="00DB5F41" w:rsidRDefault="000854AC" w:rsidP="004846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Игровые пособия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разделены на 3 группы: универсальные, математические, игры с буквами, слогами, словами. </w:t>
            </w:r>
            <w:r w:rsidR="0045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Игровое поле из </w:t>
            </w:r>
            <w:proofErr w:type="spellStart"/>
            <w:r w:rsidR="0045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ковролина</w:t>
            </w:r>
            <w:proofErr w:type="spellEnd"/>
            <w:r w:rsidR="0045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наглядный материал «</w:t>
            </w:r>
            <w:proofErr w:type="spellStart"/>
            <w:r w:rsidR="0045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Коврограф</w:t>
            </w:r>
            <w:proofErr w:type="spellEnd"/>
            <w:r w:rsidR="0045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ларчик»</w:t>
            </w:r>
            <w:r w:rsidR="00570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используется как демонстрационная доска</w:t>
            </w:r>
            <w:r w:rsidR="00591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 которой разыгрываются различные игровые ситуации. </w:t>
            </w:r>
            <w:r w:rsidR="00762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каждой игровой ситуации прослеживается интеграция пяти образовательных областей</w:t>
            </w:r>
            <w:r w:rsidR="0091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03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Развивающие игры В.В. </w:t>
            </w:r>
            <w:proofErr w:type="spellStart"/>
            <w:r w:rsidR="00F03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 w:rsidR="00F03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направлены на развитие математических способностей, логического мышления, памяти, коммуникативных навыков.</w:t>
            </w:r>
          </w:p>
        </w:tc>
        <w:tc>
          <w:tcPr>
            <w:tcW w:w="2552" w:type="dxa"/>
          </w:tcPr>
          <w:p w:rsidR="00EB3382" w:rsidRPr="00AF0DE6" w:rsidRDefault="0094653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D13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олл «Развивай-ка» 2 этаж  </w:t>
            </w:r>
          </w:p>
        </w:tc>
      </w:tr>
      <w:tr w:rsidR="00EB3382" w:rsidTr="006503FB">
        <w:tc>
          <w:tcPr>
            <w:tcW w:w="3227" w:type="dxa"/>
          </w:tcPr>
          <w:p w:rsidR="002A20EC" w:rsidRDefault="00F16E45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CDE48FB" wp14:editId="06A29A0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52705</wp:posOffset>
                  </wp:positionV>
                  <wp:extent cx="1815465" cy="1359535"/>
                  <wp:effectExtent l="0" t="0" r="0" b="0"/>
                  <wp:wrapSquare wrapText="bothSides"/>
                  <wp:docPr id="7" name="Рисунок 7" descr="C:\Users\гг\Desktop\Фото доступная среда\IMG_66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г\Desktop\Фото доступная среда\IMG_66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35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20EC" w:rsidRPr="00AF0DE6" w:rsidRDefault="002A20EC" w:rsidP="007B62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555C" w:rsidRPr="0026555C" w:rsidRDefault="007C6E1C" w:rsidP="00FB1F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Тактильное</w:t>
            </w:r>
            <w:proofErr w:type="gramEnd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игровое  </w:t>
            </w:r>
            <w:proofErr w:type="spellStart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изучению правилам дорожного движения детей дошкольного возраста.  </w:t>
            </w:r>
            <w:r w:rsidR="00C26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Визуальное и тактильное восприятие способствует </w:t>
            </w:r>
            <w:r w:rsidR="00265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развитию сенсорных эталонов у слабослышащих дошкольников. </w:t>
            </w:r>
            <w:r w:rsidR="00FB1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Развивает коммуникативные навыки, позволяет ускорить процесс адаптации и социализации ребенка с ОВЗ. </w:t>
            </w:r>
            <w:r w:rsidR="0026555C" w:rsidRPr="0043659F">
              <w:rPr>
                <w:rStyle w:val="ac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Панно</w:t>
            </w:r>
            <w:r w:rsidR="0026555C" w:rsidRPr="0026555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удобно в </w:t>
            </w:r>
            <w:r w:rsidR="0026555C" w:rsidRPr="0043659F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использовании</w:t>
            </w:r>
            <w:r w:rsidR="0026555C" w:rsidRPr="0043659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26555C" w:rsidRPr="0026555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его можно свободно перемещать, крепить на стену, доску, мольберт</w:t>
            </w:r>
            <w:r w:rsidR="0043659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F436F" w:rsidRDefault="00BF436F" w:rsidP="00BF4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11;</w:t>
            </w:r>
          </w:p>
          <w:p w:rsidR="00BF436F" w:rsidRDefault="00BF436F" w:rsidP="00BF4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№ 10</w:t>
            </w:r>
          </w:p>
          <w:p w:rsidR="00EB3382" w:rsidRDefault="0094653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Холл </w:t>
            </w:r>
            <w:r w:rsidR="00FB1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65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Игровой центр </w:t>
            </w:r>
            <w:proofErr w:type="spellStart"/>
            <w:r w:rsidR="00065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автогородок</w:t>
            </w:r>
            <w:proofErr w:type="spellEnd"/>
            <w:r w:rsidR="00065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8F0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</w:t>
            </w:r>
          </w:p>
          <w:p w:rsidR="008F03E8" w:rsidRPr="00AF0DE6" w:rsidRDefault="008F03E8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1C3" w:rsidTr="006503FB">
        <w:tc>
          <w:tcPr>
            <w:tcW w:w="3227" w:type="dxa"/>
          </w:tcPr>
          <w:p w:rsidR="002A20EC" w:rsidRPr="00AF0DE6" w:rsidRDefault="002A20EC" w:rsidP="002A20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80229D4" wp14:editId="260B6446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90170</wp:posOffset>
                  </wp:positionV>
                  <wp:extent cx="1891030" cy="1256030"/>
                  <wp:effectExtent l="0" t="0" r="0" b="1270"/>
                  <wp:wrapSquare wrapText="bothSides"/>
                  <wp:docPr id="17" name="Рисунок 17" descr="C:\Users\гг\Desktop\Фото доступная среда\IMG_66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г\Desktop\Фото доступная среда\IMG_66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2251C3" w:rsidRPr="00AF0DE6" w:rsidRDefault="00C72DE7" w:rsidP="00485C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Визуально - тактильные </w:t>
            </w:r>
            <w:proofErr w:type="spellStart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пано</w:t>
            </w:r>
            <w:proofErr w:type="spellEnd"/>
            <w:r w:rsidR="007936FB"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«Ребячьи сказки</w:t>
            </w:r>
            <w:r w:rsidR="00655B4A"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3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Тематических </w:t>
            </w:r>
            <w:proofErr w:type="spellStart"/>
            <w:r w:rsidR="008F3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</w:t>
            </w:r>
            <w:proofErr w:type="spellEnd"/>
            <w:r w:rsidR="008F3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героями семи </w:t>
            </w:r>
            <w:r w:rsidR="00CC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сказок</w:t>
            </w:r>
            <w:r w:rsidR="0012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которы</w:t>
            </w:r>
            <w:r w:rsidR="008F3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изготовлены </w:t>
            </w:r>
            <w:r w:rsidR="00655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фетра</w:t>
            </w:r>
            <w:r w:rsidR="0019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8F3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крепятся на липучки, </w:t>
            </w:r>
            <w:r w:rsidR="0019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удобно передвигаются и фиксируются</w:t>
            </w:r>
            <w:r w:rsidR="00655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50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</w:t>
            </w:r>
            <w:proofErr w:type="spellEnd"/>
            <w:r w:rsidR="00350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расположены на </w:t>
            </w:r>
            <w:r w:rsidR="003A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доступной высоте, что позволяет дошкольникам </w:t>
            </w:r>
            <w:r w:rsidR="00655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разыгрыва</w:t>
            </w:r>
            <w:r w:rsidR="003A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 w:rsidR="00655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эпизоды  знакомых сказок.</w:t>
            </w:r>
            <w:r w:rsidR="0048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Тактильное восприятие героев сказок способствует развитию сенсорных эталонов. </w:t>
            </w:r>
          </w:p>
        </w:tc>
        <w:tc>
          <w:tcPr>
            <w:tcW w:w="2552" w:type="dxa"/>
          </w:tcPr>
          <w:p w:rsidR="002251C3" w:rsidRPr="00AF0DE6" w:rsidRDefault="00F77C0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Холл </w:t>
            </w:r>
            <w:r w:rsidR="0090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«Ребячьи сказки» 3 этаж</w:t>
            </w:r>
          </w:p>
        </w:tc>
      </w:tr>
      <w:tr w:rsidR="00D6245C" w:rsidTr="006503FB">
        <w:tc>
          <w:tcPr>
            <w:tcW w:w="3227" w:type="dxa"/>
          </w:tcPr>
          <w:p w:rsidR="00D6245C" w:rsidRDefault="00D6245C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245C" w:rsidRDefault="00D6245C" w:rsidP="00DF4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98462" wp14:editId="5508890E">
                  <wp:extent cx="1684318" cy="1259456"/>
                  <wp:effectExtent l="0" t="0" r="0" b="0"/>
                  <wp:docPr id="13" name="Рисунок 3" descr="изображение_viber_2020-02-05_15-52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3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66" cy="125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6245C" w:rsidRPr="00AF0DE6" w:rsidRDefault="00D6245C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70AC" w:rsidRPr="00D6245C" w:rsidRDefault="00D6245C" w:rsidP="005B494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24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Сенсорная комната с предметами тактильного восприятия</w:t>
            </w:r>
            <w:r w:rsidR="00E070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="00E070AC" w:rsidRP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пециально оборудованное помещение, предназначенное для воздействия на все органы чувств</w:t>
            </w:r>
            <w:r w:rsidR="008B7C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095FA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B494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через </w:t>
            </w:r>
            <w:r w:rsidR="00095FA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их стимуляцию</w:t>
            </w:r>
            <w:r w:rsidR="005B494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активацию и </w:t>
            </w:r>
            <w:r w:rsidR="00E070AC" w:rsidRP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95FA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расслабление</w:t>
            </w:r>
            <w:r w:rsidR="005B494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Занятия проводит педагог</w:t>
            </w:r>
            <w:r w:rsidR="004715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-психолог 1 раз в неделю, либо по мере необходимости.</w:t>
            </w:r>
            <w:r w:rsidR="005B494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D6245C" w:rsidRPr="00D6245C" w:rsidRDefault="00D6245C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психолога 3 этаж</w:t>
            </w:r>
          </w:p>
        </w:tc>
      </w:tr>
      <w:tr w:rsidR="002533E6" w:rsidTr="006503FB">
        <w:tc>
          <w:tcPr>
            <w:tcW w:w="3227" w:type="dxa"/>
          </w:tcPr>
          <w:p w:rsidR="002533E6" w:rsidRDefault="002533E6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3305" w:rsidRDefault="00193305" w:rsidP="0019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C3E3F" wp14:editId="755CA2CB">
                  <wp:extent cx="1583551" cy="1184744"/>
                  <wp:effectExtent l="0" t="0" r="0" b="0"/>
                  <wp:docPr id="8" name="Рисунок 7" descr="изображение_viber_2020-02-05_15-5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4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55" cy="1188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93305" w:rsidRDefault="00193305" w:rsidP="0019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E3084" wp14:editId="4FF83203">
                  <wp:extent cx="1583552" cy="1184745"/>
                  <wp:effectExtent l="0" t="0" r="0" b="0"/>
                  <wp:docPr id="9" name="Рисунок 8" descr="изображение_viber_2020-02-05_15-52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4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45" cy="118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93305" w:rsidRDefault="00193305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0598" w:rsidRPr="00160598" w:rsidRDefault="00964FF8" w:rsidP="001605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Кабинет «Бос – здоровье»</w:t>
            </w:r>
            <w:r w:rsidR="00160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02A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60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2A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C02A55" w:rsidRPr="001605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охранение и укрепление психомоторного здоровья детей путем внедрения в образовательный процесс оздоровительной дыхательной гимнастики с </w:t>
            </w:r>
            <w:r w:rsidR="00C02A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использованием </w:t>
            </w:r>
            <w:r w:rsidR="00C02A55" w:rsidRPr="001605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метода биологически обратной связи</w:t>
            </w:r>
            <w:r w:rsidR="00C02A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позволяющему дошкольнику управлять своими эмоциями и дыханием с помощью персонального компьютера. </w:t>
            </w:r>
            <w:r w:rsidR="00992D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комплекте </w:t>
            </w:r>
            <w:r w:rsidR="00992D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92DEF" w:rsidRPr="00992DEF">
              <w:rPr>
                <w:rFonts w:ascii="Times New Roman" w:hAnsi="Times New Roman" w:cs="Times New Roman"/>
                <w:sz w:val="20"/>
                <w:szCs w:val="20"/>
              </w:rPr>
              <w:t>колонки, наушники.</w:t>
            </w:r>
          </w:p>
          <w:p w:rsidR="00160598" w:rsidRPr="00160598" w:rsidRDefault="00160598" w:rsidP="00964FF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2A55" w:rsidRDefault="00C02A55" w:rsidP="00C02A5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оборудованное помещение с ноутбуками для групповой и индивидуальной работы. Кабинет педагога-психолога 3 этаж</w:t>
            </w:r>
          </w:p>
          <w:p w:rsidR="002533E6" w:rsidRDefault="002533E6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305" w:rsidTr="006503FB">
        <w:tc>
          <w:tcPr>
            <w:tcW w:w="3227" w:type="dxa"/>
          </w:tcPr>
          <w:p w:rsidR="00193305" w:rsidRDefault="00193305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3305" w:rsidRDefault="00193305" w:rsidP="00015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B07D25" wp14:editId="03BDE716">
                  <wp:extent cx="714794" cy="954156"/>
                  <wp:effectExtent l="38100" t="38100" r="0" b="379730"/>
                  <wp:docPr id="3" name="Рисунок 3" descr="C:\Users\A193~1\AppData\Local\Temp\Rar$DIa0.184\IMG_20180222_16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193~1\AppData\Local\Temp\Rar$DIa0.184\IMG_20180222_16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75" cy="95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93305" w:rsidRDefault="00C26E38" w:rsidP="001D5D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Световой стол для рисования песком.</w:t>
            </w:r>
          </w:p>
          <w:p w:rsidR="00C26E38" w:rsidRDefault="00C26E38" w:rsidP="00363E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Эффективный метод для снятия психоэмоционального напряжения, </w:t>
            </w:r>
            <w:r w:rsidR="0089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тренировки моторики рук</w:t>
            </w:r>
            <w:r w:rsidR="00363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</w:t>
            </w:r>
            <w:r w:rsidR="008960B1" w:rsidRPr="0089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время игр со световым столом дети</w:t>
            </w:r>
            <w:r w:rsidR="00363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</w:t>
            </w:r>
            <w:r w:rsidR="008960B1" w:rsidRPr="0089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используют ладонь, пальцы, тыльную сторону ладони руки, рисуют различные линии, фигуры</w:t>
            </w:r>
            <w:r w:rsidR="00363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способствует развитию когнитивных процессов. </w:t>
            </w:r>
          </w:p>
          <w:p w:rsidR="00635C74" w:rsidRPr="00C26E38" w:rsidRDefault="00635C74" w:rsidP="00363E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3305" w:rsidRDefault="00202C42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оборудованное помещение для групповой и индивидуальной работы. Кабинет педагога-психолога 3 этаж.</w:t>
            </w:r>
          </w:p>
        </w:tc>
      </w:tr>
      <w:tr w:rsidR="00D251DD" w:rsidTr="006503FB">
        <w:tc>
          <w:tcPr>
            <w:tcW w:w="3227" w:type="dxa"/>
          </w:tcPr>
          <w:p w:rsidR="00D251DD" w:rsidRDefault="00D251DD" w:rsidP="001D5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1DD" w:rsidRDefault="00D251DD" w:rsidP="00D2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5B5B0F" wp14:editId="0DC113E9">
                  <wp:extent cx="1084629" cy="1449238"/>
                  <wp:effectExtent l="19050" t="0" r="20320" b="474980"/>
                  <wp:docPr id="2" name="Рисунок 2" descr="C:\Users\гг\Downloads\IMG_20200205_1635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г\Downloads\IMG_20200205_1635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53" cy="144900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251DD" w:rsidRPr="00A747A4" w:rsidRDefault="00D251DD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1D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Интерактивная панель со звуковым сопровождением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51D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образовательном процессе </w:t>
            </w:r>
            <w:proofErr w:type="spellStart"/>
            <w:r w:rsidR="00A7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</w:t>
            </w:r>
            <w:proofErr w:type="spellEnd"/>
            <w:r w:rsidR="00A7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используется в качестве самостоятельной единицы или в составе тактильно-интегративного комплекса игровых средств, направленных на развитие мелких моторных навыков рук и зрительно-моторной координации. </w:t>
            </w:r>
          </w:p>
          <w:p w:rsidR="00D251DD" w:rsidRDefault="00D251DD" w:rsidP="006570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D251DD" w:rsidRDefault="00D251DD" w:rsidP="006570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D251DD" w:rsidRPr="00D251DD" w:rsidRDefault="00D251DD" w:rsidP="006570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2AA9" w:rsidRDefault="00242AA9" w:rsidP="00242A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11;</w:t>
            </w:r>
          </w:p>
          <w:p w:rsidR="00242AA9" w:rsidRDefault="00242AA9" w:rsidP="00242A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№ 10</w:t>
            </w:r>
          </w:p>
          <w:p w:rsidR="00D251DD" w:rsidRDefault="00D251DD" w:rsidP="001D5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1DD" w:rsidTr="006503FB">
        <w:tc>
          <w:tcPr>
            <w:tcW w:w="3227" w:type="dxa"/>
          </w:tcPr>
          <w:p w:rsidR="00D251DD" w:rsidRDefault="00466D8E" w:rsidP="00F1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238961F5" wp14:editId="687FAF7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2540</wp:posOffset>
                  </wp:positionV>
                  <wp:extent cx="1678940" cy="1661795"/>
                  <wp:effectExtent l="0" t="0" r="0" b="0"/>
                  <wp:wrapThrough wrapText="bothSides">
                    <wp:wrapPolygon edited="0">
                      <wp:start x="980" y="0"/>
                      <wp:lineTo x="0" y="495"/>
                      <wp:lineTo x="0" y="21047"/>
                      <wp:lineTo x="980" y="21295"/>
                      <wp:lineTo x="20342" y="21295"/>
                      <wp:lineTo x="21322" y="21047"/>
                      <wp:lineTo x="21322" y="495"/>
                      <wp:lineTo x="20342" y="0"/>
                      <wp:lineTo x="980" y="0"/>
                    </wp:wrapPolygon>
                  </wp:wrapThrough>
                  <wp:docPr id="11" name="Рисунок 1" descr="изображение_viber_2020-02-05_15-52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2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661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6D8E" w:rsidRDefault="00466D8E" w:rsidP="00F1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D8E" w:rsidRDefault="00466D8E" w:rsidP="0046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057C7D85" wp14:editId="13E81DC1">
                  <wp:simplePos x="0" y="0"/>
                  <wp:positionH relativeFrom="column">
                    <wp:posOffset>-1562100</wp:posOffset>
                  </wp:positionH>
                  <wp:positionV relativeFrom="paragraph">
                    <wp:posOffset>721995</wp:posOffset>
                  </wp:positionV>
                  <wp:extent cx="1786890" cy="1336675"/>
                  <wp:effectExtent l="0" t="0" r="3810" b="0"/>
                  <wp:wrapThrough wrapText="bothSides">
                    <wp:wrapPolygon edited="0">
                      <wp:start x="921" y="0"/>
                      <wp:lineTo x="0" y="616"/>
                      <wp:lineTo x="0" y="20317"/>
                      <wp:lineTo x="461" y="21241"/>
                      <wp:lineTo x="921" y="21241"/>
                      <wp:lineTo x="20495" y="21241"/>
                      <wp:lineTo x="20955" y="21241"/>
                      <wp:lineTo x="21416" y="20317"/>
                      <wp:lineTo x="21416" y="616"/>
                      <wp:lineTo x="20495" y="0"/>
                      <wp:lineTo x="921" y="0"/>
                    </wp:wrapPolygon>
                  </wp:wrapThrough>
                  <wp:docPr id="10" name="Рисунок 0" descr="изображение_viber_2020-02-05_15-52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2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133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D251DD" w:rsidRPr="004C73AA" w:rsidRDefault="00D251DD" w:rsidP="00750F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73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Игротерапия</w:t>
            </w:r>
            <w:proofErr w:type="spellEnd"/>
            <w:r w:rsidRPr="004C73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 использованием аудиотеки</w:t>
            </w:r>
            <w:r w:rsidR="009C4127" w:rsidRPr="004C73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="009C4127" w:rsidRPr="004C7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Проектор и экран </w:t>
            </w:r>
            <w:r w:rsidR="007B108E" w:rsidRPr="004C7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используются в </w:t>
            </w:r>
            <w:r w:rsidR="001013A6" w:rsidRPr="004C7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</w:t>
            </w:r>
            <w:r w:rsidR="00686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4C73AA" w:rsidRPr="004C7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 </w:t>
            </w:r>
            <w:r w:rsidR="004C73AA" w:rsidRPr="004C73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интенсивной  эмоциональной регуляции психологического самочувствия и общения, снятия неврозов и</w:t>
            </w:r>
            <w:r w:rsidR="006869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C73AA" w:rsidRPr="004C73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замкнутости.</w:t>
            </w:r>
          </w:p>
          <w:p w:rsidR="00D251DD" w:rsidRPr="007E1085" w:rsidRDefault="00D251DD" w:rsidP="00750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DD" w:rsidRPr="007E1085" w:rsidRDefault="00D251DD" w:rsidP="00750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педагог</w:t>
            </w:r>
            <w:proofErr w:type="gramStart"/>
            <w:r w:rsidRPr="007E1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7E1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психолога</w:t>
            </w:r>
            <w:r w:rsidR="009C4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 этаж.</w:t>
            </w:r>
          </w:p>
        </w:tc>
      </w:tr>
      <w:tr w:rsidR="00A90449" w:rsidTr="006503FB">
        <w:tc>
          <w:tcPr>
            <w:tcW w:w="3227" w:type="dxa"/>
          </w:tcPr>
          <w:p w:rsidR="00565357" w:rsidRDefault="00463FB4" w:rsidP="0046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21252645" wp14:editId="2939ED2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66675</wp:posOffset>
                  </wp:positionV>
                  <wp:extent cx="1840865" cy="1470660"/>
                  <wp:effectExtent l="0" t="0" r="6985" b="0"/>
                  <wp:wrapSquare wrapText="bothSides"/>
                  <wp:docPr id="18" name="Рисунок 18" descr="C:\Users\гг\Desktop\ФОТО\ФОТО Логопед\IMG_6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г\Desktop\ФОТО\ФОТО Логопед\IMG_6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C334E4" w:rsidRPr="00C334E4" w:rsidRDefault="00C334E4" w:rsidP="002A3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Мнемотехника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система методов и приемов</w:t>
            </w:r>
            <w:r w:rsidR="0092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(картинки, </w:t>
            </w:r>
            <w:proofErr w:type="spellStart"/>
            <w:r w:rsidR="0092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мнемо</w:t>
            </w:r>
            <w:proofErr w:type="spellEnd"/>
            <w:r w:rsidR="0092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-таблицы, схемы)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обеспечивающих эффективное запоминание и воспроизведение информации, упрощающих процесс непосредственно-образовательной деятельности. Для слабослышащих детей </w:t>
            </w:r>
            <w:r w:rsidR="002A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мнемотехника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является альтернативным способом коммуникации. </w:t>
            </w:r>
          </w:p>
        </w:tc>
        <w:tc>
          <w:tcPr>
            <w:tcW w:w="2552" w:type="dxa"/>
          </w:tcPr>
          <w:p w:rsidR="00A90449" w:rsidRPr="007E1085" w:rsidRDefault="00C334E4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логопеда. 3 этаж.</w:t>
            </w:r>
          </w:p>
        </w:tc>
      </w:tr>
      <w:tr w:rsidR="00AE5D55" w:rsidTr="006503FB">
        <w:tc>
          <w:tcPr>
            <w:tcW w:w="3227" w:type="dxa"/>
          </w:tcPr>
          <w:p w:rsidR="00AE5D55" w:rsidRDefault="006A2CB3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4436BF9D" wp14:editId="0361CC5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29210</wp:posOffset>
                  </wp:positionV>
                  <wp:extent cx="1675130" cy="1534160"/>
                  <wp:effectExtent l="0" t="0" r="1270" b="8890"/>
                  <wp:wrapNone/>
                  <wp:docPr id="20" name="Рисунок 20" descr="C:\Users\гг\Desktop\ФОТО\ФОТО Логопед\IMG_6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г\Desktop\ФОТО\ФОТО Логопед\IMG_6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53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5D55" w:rsidRDefault="00AE5D55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13A1C" w:rsidRPr="0030016D" w:rsidRDefault="00E13A1C" w:rsidP="00E13A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Методика обучения чтению детей 5-6 лет по букварю Н.С. Жуковой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позволяет использовать индивидуальный ритм при освоении нового материала. На магнитной доске слабослышащий ребенок имеет возможность самостоятельно передвигать буквы, составлять слоги и слова.</w:t>
            </w:r>
          </w:p>
          <w:p w:rsidR="00AE5D55" w:rsidRDefault="00AE5D55" w:rsidP="002A300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55" w:rsidRDefault="00E13A1C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логопеда. 3 этаж.</w:t>
            </w:r>
          </w:p>
        </w:tc>
      </w:tr>
      <w:tr w:rsidR="00364DBE" w:rsidTr="006503FB">
        <w:tc>
          <w:tcPr>
            <w:tcW w:w="3227" w:type="dxa"/>
          </w:tcPr>
          <w:p w:rsidR="00364DBE" w:rsidRDefault="00364DBE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1CADA3" wp14:editId="4D3DF558">
                  <wp:extent cx="1617469" cy="1151014"/>
                  <wp:effectExtent l="0" t="0" r="1905" b="0"/>
                  <wp:docPr id="21" name="Рисунок 21" descr="C:\Users\гг\Desktop\ФОТО\ФОТО Логопед\IMG_6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г\Desktop\ФОТО\ФОТО Логопед\IMG_6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69" cy="1151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4DBE" w:rsidRDefault="00364DBE" w:rsidP="00463FB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64DBE" w:rsidRPr="00C21C9F" w:rsidRDefault="00364DBE" w:rsidP="00C21C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А</w:t>
            </w:r>
            <w:r w:rsidR="00117D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ртикуляционная гимнастика – </w:t>
            </w:r>
            <w:r w:rsidR="00117DBF" w:rsidRPr="0011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формирования речевых звуков.</w:t>
            </w:r>
            <w:r w:rsidR="00117D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21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для тренировки подвижности артикуляционного аппарата, отработки определенных положений губ, языка, мягкого неба, необходимых для</w:t>
            </w:r>
            <w:r w:rsidR="00F96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стимуляции у слабослышащих детей произношения </w:t>
            </w:r>
            <w:r w:rsidR="00F96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звуков.</w:t>
            </w:r>
            <w:r w:rsidR="00C21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 логопеда. 3 этаж.</w:t>
            </w:r>
          </w:p>
        </w:tc>
      </w:tr>
      <w:tr w:rsidR="00364DBE" w:rsidTr="006503FB">
        <w:trPr>
          <w:trHeight w:val="4832"/>
        </w:trPr>
        <w:tc>
          <w:tcPr>
            <w:tcW w:w="3227" w:type="dxa"/>
          </w:tcPr>
          <w:p w:rsidR="00364DBE" w:rsidRDefault="00364DBE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5CFA1479" wp14:editId="00F0483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-8255</wp:posOffset>
                  </wp:positionV>
                  <wp:extent cx="1790065" cy="1192530"/>
                  <wp:effectExtent l="0" t="0" r="635" b="7620"/>
                  <wp:wrapSquare wrapText="bothSides"/>
                  <wp:docPr id="12" name="Рисунок 12" descr="C:\Users\гг\Desktop\Фото доступная среда\IMG_6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г\Desktop\Фото доступная среда\IMG_6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19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1D0E384D" wp14:editId="459293C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956310</wp:posOffset>
                  </wp:positionV>
                  <wp:extent cx="1446530" cy="1304290"/>
                  <wp:effectExtent l="0" t="0" r="1270" b="0"/>
                  <wp:wrapSquare wrapText="bothSides"/>
                  <wp:docPr id="16" name="Рисунок 16" descr="C:\Users\гг\Desktop\Фото доступная среда\IMG_16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г\Desktop\Фото доступная среда\IMG_16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3042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DBE" w:rsidRDefault="00364DBE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233CFCCC" wp14:editId="75BAEDA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501650</wp:posOffset>
                  </wp:positionV>
                  <wp:extent cx="1041400" cy="867410"/>
                  <wp:effectExtent l="0" t="57150" r="0" b="332740"/>
                  <wp:wrapSquare wrapText="bothSides"/>
                  <wp:docPr id="15" name="Рисунок 15" descr="C:\Users\гг\Desktop\Фото доступная среда\IMG_66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г\Desktop\Фото доступная среда\IMG_66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6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DBE" w:rsidRDefault="00364DBE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DBE" w:rsidRDefault="00364DBE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DBE" w:rsidRDefault="00364DBE" w:rsidP="001D706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1F3D28AB" wp14:editId="084DF6B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-345440</wp:posOffset>
                  </wp:positionV>
                  <wp:extent cx="723265" cy="810260"/>
                  <wp:effectExtent l="0" t="0" r="635" b="8890"/>
                  <wp:wrapSquare wrapText="bothSides"/>
                  <wp:docPr id="14" name="Рисунок 14" descr="C:\Users\гг\Desktop\Фото доступная среда\IMG_66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г\Desktop\Фото доступная среда\IMG_66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F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Визуальные подсказки.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Надписи, картинки, фотографии, алгоритмы действий для слабослышащих детей являются ориентиром в развивающей предметно-пространственной среде группы и детского сада. Визуальные подсказки несут определенную информацию, которая позволяет упростить процесс коммуникации и взаимодействия слабослышащих детей со всеми участниками образовательного процесса. </w:t>
            </w: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Pr="005C58D5" w:rsidRDefault="00364DBE" w:rsidP="00E13A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4DBE" w:rsidRDefault="00364DBE" w:rsidP="001449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младшая группы  № 1-4;</w:t>
            </w:r>
          </w:p>
          <w:p w:rsidR="00364DBE" w:rsidRDefault="00364DBE" w:rsidP="001449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младшая группа № 6-7;</w:t>
            </w:r>
          </w:p>
          <w:p w:rsidR="00364DBE" w:rsidRDefault="00364DBE" w:rsidP="001449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</w:t>
            </w: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BE" w:rsidRPr="007E1085" w:rsidRDefault="00364DBE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1FE3" w:rsidRDefault="00FE1FE3" w:rsidP="0004107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обеспечения единых подходов к решению коррекционно-образовательных задач, оказанию психолого-педагогической помощи семье, </w:t>
      </w:r>
      <w:r w:rsidR="001417B4">
        <w:rPr>
          <w:rFonts w:ascii="Times New Roman" w:hAnsi="Times New Roman" w:cs="Times New Roman"/>
          <w:color w:val="000000"/>
          <w:sz w:val="24"/>
          <w:szCs w:val="24"/>
        </w:rPr>
        <w:t>воспитывающего ребенка с ограниченными возможностями зд</w:t>
      </w:r>
      <w:r w:rsidR="00A80A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417B4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="00A80A76">
        <w:rPr>
          <w:rFonts w:ascii="Times New Roman" w:hAnsi="Times New Roman" w:cs="Times New Roman"/>
          <w:color w:val="000000"/>
          <w:sz w:val="24"/>
          <w:szCs w:val="24"/>
        </w:rPr>
        <w:t xml:space="preserve">ья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ДОУ ДС № 40 «Золотая рыбка» организовано взаимодействие всех участников образовательного процесса. </w:t>
      </w:r>
    </w:p>
    <w:sectPr w:rsidR="00FE1FE3" w:rsidSect="002A20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AA" w:rsidRDefault="004864AA" w:rsidP="00603B02">
      <w:pPr>
        <w:spacing w:after="0" w:line="240" w:lineRule="auto"/>
      </w:pPr>
      <w:r>
        <w:separator/>
      </w:r>
    </w:p>
  </w:endnote>
  <w:endnote w:type="continuationSeparator" w:id="0">
    <w:p w:rsidR="004864AA" w:rsidRDefault="004864AA" w:rsidP="0060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136958"/>
      <w:docPartObj>
        <w:docPartGallery w:val="Page Numbers (Bottom of Page)"/>
        <w:docPartUnique/>
      </w:docPartObj>
    </w:sdtPr>
    <w:sdtEndPr/>
    <w:sdtContent>
      <w:p w:rsidR="00603B02" w:rsidRDefault="00603B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8F">
          <w:rPr>
            <w:noProof/>
          </w:rPr>
          <w:t>1</w:t>
        </w:r>
        <w:r>
          <w:fldChar w:fldCharType="end"/>
        </w:r>
      </w:p>
    </w:sdtContent>
  </w:sdt>
  <w:p w:rsidR="00603B02" w:rsidRDefault="00603B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AA" w:rsidRDefault="004864AA" w:rsidP="00603B02">
      <w:pPr>
        <w:spacing w:after="0" w:line="240" w:lineRule="auto"/>
      </w:pPr>
      <w:r>
        <w:separator/>
      </w:r>
    </w:p>
  </w:footnote>
  <w:footnote w:type="continuationSeparator" w:id="0">
    <w:p w:rsidR="004864AA" w:rsidRDefault="004864AA" w:rsidP="0060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2E"/>
    <w:multiLevelType w:val="multilevel"/>
    <w:tmpl w:val="E47C1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42D5"/>
    <w:multiLevelType w:val="hybridMultilevel"/>
    <w:tmpl w:val="394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s0uRQxvFeWu6iVi+cRQxbjnmH0=" w:salt="Aur9JslYGhJCAIjGauJb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C"/>
    <w:rsid w:val="00001CEB"/>
    <w:rsid w:val="00003391"/>
    <w:rsid w:val="00011818"/>
    <w:rsid w:val="000155D2"/>
    <w:rsid w:val="000254B5"/>
    <w:rsid w:val="00041074"/>
    <w:rsid w:val="00051ECA"/>
    <w:rsid w:val="000613BC"/>
    <w:rsid w:val="00065D47"/>
    <w:rsid w:val="00065E5E"/>
    <w:rsid w:val="000854AC"/>
    <w:rsid w:val="00087FA0"/>
    <w:rsid w:val="00095FA1"/>
    <w:rsid w:val="000A55DB"/>
    <w:rsid w:val="000B4870"/>
    <w:rsid w:val="000E5DC3"/>
    <w:rsid w:val="001013A6"/>
    <w:rsid w:val="00104F31"/>
    <w:rsid w:val="0010712C"/>
    <w:rsid w:val="00117DBF"/>
    <w:rsid w:val="00127C59"/>
    <w:rsid w:val="001417B4"/>
    <w:rsid w:val="001449CF"/>
    <w:rsid w:val="00160598"/>
    <w:rsid w:val="001613FC"/>
    <w:rsid w:val="00171031"/>
    <w:rsid w:val="00172227"/>
    <w:rsid w:val="00192689"/>
    <w:rsid w:val="00193305"/>
    <w:rsid w:val="001A420C"/>
    <w:rsid w:val="001C3021"/>
    <w:rsid w:val="001C7921"/>
    <w:rsid w:val="001D2EE0"/>
    <w:rsid w:val="001D5D87"/>
    <w:rsid w:val="001D7066"/>
    <w:rsid w:val="001E666C"/>
    <w:rsid w:val="001F0412"/>
    <w:rsid w:val="001F2B21"/>
    <w:rsid w:val="001F6084"/>
    <w:rsid w:val="00201319"/>
    <w:rsid w:val="00202C42"/>
    <w:rsid w:val="002152D1"/>
    <w:rsid w:val="0022451B"/>
    <w:rsid w:val="002251C3"/>
    <w:rsid w:val="0022616C"/>
    <w:rsid w:val="002308EA"/>
    <w:rsid w:val="002325FE"/>
    <w:rsid w:val="00242AA9"/>
    <w:rsid w:val="00253387"/>
    <w:rsid w:val="002533E6"/>
    <w:rsid w:val="00255C87"/>
    <w:rsid w:val="0026555C"/>
    <w:rsid w:val="00272243"/>
    <w:rsid w:val="002748B8"/>
    <w:rsid w:val="002A20EC"/>
    <w:rsid w:val="002A2144"/>
    <w:rsid w:val="002A3005"/>
    <w:rsid w:val="002B23DD"/>
    <w:rsid w:val="002B3036"/>
    <w:rsid w:val="002B4494"/>
    <w:rsid w:val="002C170D"/>
    <w:rsid w:val="002C77D2"/>
    <w:rsid w:val="002F1550"/>
    <w:rsid w:val="0030016D"/>
    <w:rsid w:val="00313C50"/>
    <w:rsid w:val="00327AB5"/>
    <w:rsid w:val="003402EA"/>
    <w:rsid w:val="00350724"/>
    <w:rsid w:val="00363EB8"/>
    <w:rsid w:val="00364DBE"/>
    <w:rsid w:val="00371CFF"/>
    <w:rsid w:val="00391EC5"/>
    <w:rsid w:val="00397BFD"/>
    <w:rsid w:val="003A23AD"/>
    <w:rsid w:val="003A5E7B"/>
    <w:rsid w:val="003A6D48"/>
    <w:rsid w:val="003B1651"/>
    <w:rsid w:val="003B3A76"/>
    <w:rsid w:val="003C4178"/>
    <w:rsid w:val="003D5E68"/>
    <w:rsid w:val="003D62FE"/>
    <w:rsid w:val="00415B46"/>
    <w:rsid w:val="00416CF0"/>
    <w:rsid w:val="00424436"/>
    <w:rsid w:val="00430216"/>
    <w:rsid w:val="0043659F"/>
    <w:rsid w:val="00450339"/>
    <w:rsid w:val="00455BCF"/>
    <w:rsid w:val="00463FB4"/>
    <w:rsid w:val="00466D8E"/>
    <w:rsid w:val="004715BD"/>
    <w:rsid w:val="00477870"/>
    <w:rsid w:val="00482662"/>
    <w:rsid w:val="0048465C"/>
    <w:rsid w:val="00485C86"/>
    <w:rsid w:val="004864AA"/>
    <w:rsid w:val="004A36B2"/>
    <w:rsid w:val="004C5880"/>
    <w:rsid w:val="004C73AA"/>
    <w:rsid w:val="004E7ED8"/>
    <w:rsid w:val="005010A9"/>
    <w:rsid w:val="00504BA9"/>
    <w:rsid w:val="005204B7"/>
    <w:rsid w:val="005272D6"/>
    <w:rsid w:val="00533D42"/>
    <w:rsid w:val="00557E45"/>
    <w:rsid w:val="00557E7A"/>
    <w:rsid w:val="00565357"/>
    <w:rsid w:val="005702AD"/>
    <w:rsid w:val="00576CE0"/>
    <w:rsid w:val="00591074"/>
    <w:rsid w:val="00597CDA"/>
    <w:rsid w:val="005A2309"/>
    <w:rsid w:val="005B4947"/>
    <w:rsid w:val="005C3EFC"/>
    <w:rsid w:val="005C58D5"/>
    <w:rsid w:val="005F2C6C"/>
    <w:rsid w:val="005F63BD"/>
    <w:rsid w:val="00602524"/>
    <w:rsid w:val="00603B02"/>
    <w:rsid w:val="0060598C"/>
    <w:rsid w:val="0061119E"/>
    <w:rsid w:val="00631D65"/>
    <w:rsid w:val="00635C74"/>
    <w:rsid w:val="006503FB"/>
    <w:rsid w:val="00655B4A"/>
    <w:rsid w:val="00670D7B"/>
    <w:rsid w:val="00681044"/>
    <w:rsid w:val="0068585B"/>
    <w:rsid w:val="00686917"/>
    <w:rsid w:val="0069050E"/>
    <w:rsid w:val="006970F0"/>
    <w:rsid w:val="006A2CB3"/>
    <w:rsid w:val="006B4B7A"/>
    <w:rsid w:val="006B56AF"/>
    <w:rsid w:val="006D2CE9"/>
    <w:rsid w:val="006D5F14"/>
    <w:rsid w:val="006E1BB9"/>
    <w:rsid w:val="006E4912"/>
    <w:rsid w:val="006F4294"/>
    <w:rsid w:val="007052CA"/>
    <w:rsid w:val="00705CD0"/>
    <w:rsid w:val="0075394F"/>
    <w:rsid w:val="00760BEF"/>
    <w:rsid w:val="00762DBC"/>
    <w:rsid w:val="0077139B"/>
    <w:rsid w:val="0077708D"/>
    <w:rsid w:val="007936FB"/>
    <w:rsid w:val="00793AA2"/>
    <w:rsid w:val="007B108E"/>
    <w:rsid w:val="007B62E6"/>
    <w:rsid w:val="007C5410"/>
    <w:rsid w:val="007C6E1C"/>
    <w:rsid w:val="007D13AA"/>
    <w:rsid w:val="007D4D6C"/>
    <w:rsid w:val="007E04B8"/>
    <w:rsid w:val="007E1085"/>
    <w:rsid w:val="007E180D"/>
    <w:rsid w:val="007F5147"/>
    <w:rsid w:val="00801DA2"/>
    <w:rsid w:val="00807E69"/>
    <w:rsid w:val="008119D6"/>
    <w:rsid w:val="008158CB"/>
    <w:rsid w:val="00862061"/>
    <w:rsid w:val="00884C02"/>
    <w:rsid w:val="008960B1"/>
    <w:rsid w:val="008B7C4C"/>
    <w:rsid w:val="008C7787"/>
    <w:rsid w:val="008D7421"/>
    <w:rsid w:val="008E578F"/>
    <w:rsid w:val="008F03E8"/>
    <w:rsid w:val="008F38E0"/>
    <w:rsid w:val="009079FA"/>
    <w:rsid w:val="00911F07"/>
    <w:rsid w:val="0091391C"/>
    <w:rsid w:val="00922635"/>
    <w:rsid w:val="00943BEC"/>
    <w:rsid w:val="0094653F"/>
    <w:rsid w:val="00964FF8"/>
    <w:rsid w:val="0097761E"/>
    <w:rsid w:val="00992DEF"/>
    <w:rsid w:val="009C0B5C"/>
    <w:rsid w:val="009C4127"/>
    <w:rsid w:val="009D6699"/>
    <w:rsid w:val="009E2C67"/>
    <w:rsid w:val="009E35AD"/>
    <w:rsid w:val="00A243DF"/>
    <w:rsid w:val="00A4299C"/>
    <w:rsid w:val="00A50127"/>
    <w:rsid w:val="00A663FD"/>
    <w:rsid w:val="00A747A4"/>
    <w:rsid w:val="00A80A76"/>
    <w:rsid w:val="00A854BA"/>
    <w:rsid w:val="00A90449"/>
    <w:rsid w:val="00AD58E5"/>
    <w:rsid w:val="00AE5D55"/>
    <w:rsid w:val="00AF0DE6"/>
    <w:rsid w:val="00AF6AE3"/>
    <w:rsid w:val="00B127DF"/>
    <w:rsid w:val="00B47AB3"/>
    <w:rsid w:val="00B54536"/>
    <w:rsid w:val="00B6608F"/>
    <w:rsid w:val="00B81E16"/>
    <w:rsid w:val="00B85C22"/>
    <w:rsid w:val="00B877D2"/>
    <w:rsid w:val="00B879B9"/>
    <w:rsid w:val="00BA66EF"/>
    <w:rsid w:val="00BB20F3"/>
    <w:rsid w:val="00BB5DAA"/>
    <w:rsid w:val="00BC560E"/>
    <w:rsid w:val="00BC6362"/>
    <w:rsid w:val="00BD4B6D"/>
    <w:rsid w:val="00BD5BDE"/>
    <w:rsid w:val="00BE0A1B"/>
    <w:rsid w:val="00BE44E4"/>
    <w:rsid w:val="00BF2C97"/>
    <w:rsid w:val="00BF436F"/>
    <w:rsid w:val="00C02A55"/>
    <w:rsid w:val="00C05AC7"/>
    <w:rsid w:val="00C06A19"/>
    <w:rsid w:val="00C13B23"/>
    <w:rsid w:val="00C21C9F"/>
    <w:rsid w:val="00C262F8"/>
    <w:rsid w:val="00C26E38"/>
    <w:rsid w:val="00C334E4"/>
    <w:rsid w:val="00C3559E"/>
    <w:rsid w:val="00C64CC0"/>
    <w:rsid w:val="00C72DE7"/>
    <w:rsid w:val="00C85E06"/>
    <w:rsid w:val="00C906E1"/>
    <w:rsid w:val="00C90839"/>
    <w:rsid w:val="00C90FF7"/>
    <w:rsid w:val="00CC4333"/>
    <w:rsid w:val="00CD2E70"/>
    <w:rsid w:val="00CD5A22"/>
    <w:rsid w:val="00CE4B39"/>
    <w:rsid w:val="00D139B1"/>
    <w:rsid w:val="00D13A83"/>
    <w:rsid w:val="00D13E55"/>
    <w:rsid w:val="00D16BF3"/>
    <w:rsid w:val="00D16D4A"/>
    <w:rsid w:val="00D251DD"/>
    <w:rsid w:val="00D6245C"/>
    <w:rsid w:val="00D7765C"/>
    <w:rsid w:val="00D77B22"/>
    <w:rsid w:val="00D809F0"/>
    <w:rsid w:val="00D9735D"/>
    <w:rsid w:val="00DA0E4E"/>
    <w:rsid w:val="00DA419D"/>
    <w:rsid w:val="00DB1A80"/>
    <w:rsid w:val="00DB29D7"/>
    <w:rsid w:val="00DB5F41"/>
    <w:rsid w:val="00DC063F"/>
    <w:rsid w:val="00DC3DCB"/>
    <w:rsid w:val="00DC5E11"/>
    <w:rsid w:val="00DC7070"/>
    <w:rsid w:val="00DF34F2"/>
    <w:rsid w:val="00DF45E6"/>
    <w:rsid w:val="00E0402C"/>
    <w:rsid w:val="00E070AC"/>
    <w:rsid w:val="00E121A9"/>
    <w:rsid w:val="00E13A1C"/>
    <w:rsid w:val="00E40801"/>
    <w:rsid w:val="00E61A54"/>
    <w:rsid w:val="00E86215"/>
    <w:rsid w:val="00EB3382"/>
    <w:rsid w:val="00EB5C36"/>
    <w:rsid w:val="00EC1B29"/>
    <w:rsid w:val="00EC3713"/>
    <w:rsid w:val="00EF0188"/>
    <w:rsid w:val="00F034A8"/>
    <w:rsid w:val="00F14C82"/>
    <w:rsid w:val="00F16E45"/>
    <w:rsid w:val="00F35353"/>
    <w:rsid w:val="00F77C0F"/>
    <w:rsid w:val="00F81CBF"/>
    <w:rsid w:val="00F83129"/>
    <w:rsid w:val="00F843FD"/>
    <w:rsid w:val="00F96220"/>
    <w:rsid w:val="00FA591C"/>
    <w:rsid w:val="00FB1F14"/>
    <w:rsid w:val="00FC17BF"/>
    <w:rsid w:val="00FD4D28"/>
    <w:rsid w:val="00FD7EB8"/>
    <w:rsid w:val="00FE0034"/>
    <w:rsid w:val="00FE1FE3"/>
    <w:rsid w:val="00FF16FF"/>
    <w:rsid w:val="00FF23C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87"/>
    <w:rPr>
      <w:color w:val="0000FF"/>
      <w:u w:val="single"/>
    </w:rPr>
  </w:style>
  <w:style w:type="table" w:styleId="a4">
    <w:name w:val="Table Grid"/>
    <w:basedOn w:val="a1"/>
    <w:uiPriority w:val="59"/>
    <w:rsid w:val="000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A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43F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02"/>
  </w:style>
  <w:style w:type="paragraph" w:styleId="aa">
    <w:name w:val="footer"/>
    <w:basedOn w:val="a"/>
    <w:link w:val="ab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B02"/>
  </w:style>
  <w:style w:type="paragraph" w:customStyle="1" w:styleId="c0">
    <w:name w:val="c0"/>
    <w:basedOn w:val="a"/>
    <w:rsid w:val="00C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B23"/>
  </w:style>
  <w:style w:type="character" w:styleId="ac">
    <w:name w:val="Strong"/>
    <w:basedOn w:val="a0"/>
    <w:uiPriority w:val="22"/>
    <w:qFormat/>
    <w:rsid w:val="00265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87"/>
    <w:rPr>
      <w:color w:val="0000FF"/>
      <w:u w:val="single"/>
    </w:rPr>
  </w:style>
  <w:style w:type="table" w:styleId="a4">
    <w:name w:val="Table Grid"/>
    <w:basedOn w:val="a1"/>
    <w:uiPriority w:val="59"/>
    <w:rsid w:val="000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A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43F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02"/>
  </w:style>
  <w:style w:type="paragraph" w:styleId="aa">
    <w:name w:val="footer"/>
    <w:basedOn w:val="a"/>
    <w:link w:val="ab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B02"/>
  </w:style>
  <w:style w:type="paragraph" w:customStyle="1" w:styleId="c0">
    <w:name w:val="c0"/>
    <w:basedOn w:val="a"/>
    <w:rsid w:val="00C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B23"/>
  </w:style>
  <w:style w:type="character" w:styleId="ac">
    <w:name w:val="Strong"/>
    <w:basedOn w:val="a0"/>
    <w:uiPriority w:val="22"/>
    <w:qFormat/>
    <w:rsid w:val="00265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4AA1-6D9A-4C05-94DD-39C2F42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4</Pages>
  <Words>1062</Words>
  <Characters>6058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гг</cp:lastModifiedBy>
  <cp:revision>340</cp:revision>
  <dcterms:created xsi:type="dcterms:W3CDTF">2020-02-05T10:59:00Z</dcterms:created>
  <dcterms:modified xsi:type="dcterms:W3CDTF">2020-02-26T12:22:00Z</dcterms:modified>
</cp:coreProperties>
</file>