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0A" w:rsidRPr="00AC5BD1" w:rsidRDefault="00AC5BD1" w:rsidP="00AC5BD1">
      <w:pPr>
        <w:pStyle w:val="2"/>
        <w:widowControl/>
        <w:autoSpaceDE/>
        <w:autoSpaceDN/>
        <w:spacing w:line="360" w:lineRule="auto"/>
        <w:ind w:left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Toc523229869"/>
      <w:r w:rsidRPr="00AC5BD1">
        <w:rPr>
          <w:rFonts w:ascii="Times New Roman" w:hAnsi="Times New Roman" w:cs="Times New Roman"/>
          <w:color w:val="C00000"/>
          <w:sz w:val="24"/>
          <w:szCs w:val="24"/>
        </w:rPr>
        <w:t>ОСОБЕННОСТИ ОРГАНИЗАЦИИ РАЗВИВАЮЩЕЙ ПРЕДМЕТНО-ПРОСТРАНСТВЕННОЙ СРЕДЫ</w:t>
      </w:r>
      <w:bookmarkEnd w:id="0"/>
    </w:p>
    <w:p w:rsidR="00DE050A" w:rsidRPr="00AC5BD1" w:rsidRDefault="00DE050A" w:rsidP="00AC5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AC5BD1">
        <w:rPr>
          <w:rFonts w:ascii="Times New Roman" w:eastAsia="Courier New" w:hAnsi="Times New Roman" w:cs="Times New Roman"/>
          <w:color w:val="000000"/>
          <w:spacing w:val="2"/>
          <w:sz w:val="24"/>
          <w:szCs w:val="24"/>
        </w:rPr>
        <w:t xml:space="preserve">Развивающая предметно-пространственная среда </w:t>
      </w:r>
      <w:r w:rsidRPr="00AC5BD1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val="en-US"/>
        </w:rPr>
        <w:t>STEM</w:t>
      </w:r>
      <w:r w:rsidRPr="00AC5BD1">
        <w:rPr>
          <w:rFonts w:ascii="Times New Roman" w:eastAsia="Courier New" w:hAnsi="Times New Roman" w:cs="Times New Roman"/>
          <w:color w:val="000000"/>
          <w:spacing w:val="2"/>
          <w:sz w:val="24"/>
          <w:szCs w:val="24"/>
        </w:rPr>
        <w:t xml:space="preserve"> - </w:t>
      </w:r>
      <w:r w:rsidR="00EF2237">
        <w:rPr>
          <w:rFonts w:ascii="Times New Roman" w:eastAsia="Courier New" w:hAnsi="Times New Roman" w:cs="Times New Roman"/>
          <w:color w:val="000000"/>
          <w:spacing w:val="2"/>
          <w:sz w:val="24"/>
          <w:szCs w:val="24"/>
        </w:rPr>
        <w:t>образования</w:t>
      </w:r>
      <w:r w:rsidR="00CB5375">
        <w:rPr>
          <w:rFonts w:ascii="Times New Roman" w:eastAsia="Courier New" w:hAnsi="Times New Roman" w:cs="Times New Roman"/>
          <w:color w:val="000000"/>
          <w:spacing w:val="2"/>
          <w:sz w:val="24"/>
          <w:szCs w:val="24"/>
        </w:rPr>
        <w:t>, подробно описан</w:t>
      </w:r>
      <w:r w:rsidRPr="00AC5BD1">
        <w:rPr>
          <w:rFonts w:ascii="Times New Roman" w:eastAsia="Courier New" w:hAnsi="Times New Roman" w:cs="Times New Roman"/>
          <w:color w:val="000000"/>
          <w:spacing w:val="2"/>
          <w:sz w:val="24"/>
          <w:szCs w:val="24"/>
        </w:rPr>
        <w:t xml:space="preserve">а в каждом образовательном модуле, подобрана с учетом локальных задач этого модуля. При этом локальные задачи каждого модуля объединены общей целью программы: </w:t>
      </w:r>
      <w:r w:rsidRPr="00AC5BD1">
        <w:rPr>
          <w:rStyle w:val="12"/>
          <w:rFonts w:eastAsiaTheme="minorHAnsi"/>
          <w:sz w:val="24"/>
          <w:szCs w:val="24"/>
        </w:rPr>
        <w:t xml:space="preserve">развитие научно </w:t>
      </w:r>
      <w:r w:rsidR="00AC5BD1">
        <w:rPr>
          <w:rStyle w:val="12"/>
          <w:rFonts w:eastAsiaTheme="minorHAnsi"/>
          <w:sz w:val="24"/>
          <w:szCs w:val="24"/>
        </w:rPr>
        <w:t xml:space="preserve">- </w:t>
      </w:r>
      <w:r w:rsidRPr="00AC5BD1">
        <w:rPr>
          <w:rStyle w:val="12"/>
          <w:rFonts w:eastAsiaTheme="minorHAnsi"/>
          <w:sz w:val="24"/>
          <w:szCs w:val="24"/>
        </w:rPr>
        <w:t xml:space="preserve">технического творчества старших дошкольников, а также в соответствии с ФГОС </w:t>
      </w:r>
      <w:proofErr w:type="gramStart"/>
      <w:r w:rsidRPr="00AC5BD1">
        <w:rPr>
          <w:rStyle w:val="12"/>
          <w:rFonts w:eastAsiaTheme="minorHAnsi"/>
          <w:sz w:val="24"/>
          <w:szCs w:val="24"/>
        </w:rPr>
        <w:t>ДО</w:t>
      </w:r>
      <w:proofErr w:type="gramEnd"/>
      <w:r w:rsidRPr="00AC5BD1">
        <w:rPr>
          <w:rStyle w:val="12"/>
          <w:rFonts w:eastAsiaTheme="minorHAnsi"/>
          <w:sz w:val="24"/>
          <w:szCs w:val="24"/>
        </w:rPr>
        <w:t>.</w:t>
      </w:r>
      <w:bookmarkStart w:id="1" w:name="_GoBack"/>
    </w:p>
    <w:p w:rsidR="00DE050A" w:rsidRPr="00AC5BD1" w:rsidRDefault="00DE050A" w:rsidP="00AC5BD1">
      <w:pPr>
        <w:pStyle w:val="aa"/>
        <w:widowControl/>
        <w:numPr>
          <w:ilvl w:val="0"/>
          <w:numId w:val="5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AC5BD1">
        <w:rPr>
          <w:sz w:val="24"/>
          <w:szCs w:val="24"/>
        </w:rPr>
        <w:t>Интеграция содержания модулей в процессе видов деятельности старшего дошкольника.</w:t>
      </w:r>
    </w:p>
    <w:p w:rsidR="00DE050A" w:rsidRPr="00AC5BD1" w:rsidRDefault="00DE050A" w:rsidP="00AC5BD1">
      <w:pPr>
        <w:pStyle w:val="aa"/>
        <w:widowControl/>
        <w:numPr>
          <w:ilvl w:val="0"/>
          <w:numId w:val="5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AC5BD1">
        <w:rPr>
          <w:sz w:val="24"/>
          <w:szCs w:val="24"/>
        </w:rPr>
        <w:t>Доступность материала для самостоятельной деятельности.</w:t>
      </w:r>
    </w:p>
    <w:p w:rsidR="00DE050A" w:rsidRPr="00AC5BD1" w:rsidRDefault="00DE050A" w:rsidP="00AC5BD1">
      <w:pPr>
        <w:pStyle w:val="aa"/>
        <w:widowControl/>
        <w:numPr>
          <w:ilvl w:val="0"/>
          <w:numId w:val="5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AC5BD1">
        <w:rPr>
          <w:sz w:val="24"/>
          <w:szCs w:val="24"/>
        </w:rPr>
        <w:t>Пространственное пересечение различных пособий и материалов.</w:t>
      </w:r>
    </w:p>
    <w:p w:rsidR="00DE050A" w:rsidRPr="00AC5BD1" w:rsidRDefault="00DE050A" w:rsidP="00AC5BD1">
      <w:pPr>
        <w:pStyle w:val="aa"/>
        <w:widowControl/>
        <w:numPr>
          <w:ilvl w:val="0"/>
          <w:numId w:val="5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AC5BD1">
        <w:rPr>
          <w:sz w:val="24"/>
          <w:szCs w:val="24"/>
        </w:rPr>
        <w:t>Эмоциональный комфорт от содержания пособий и их эстетических качеств и результатов деятельности с ними.</w:t>
      </w:r>
    </w:p>
    <w:p w:rsidR="00DE050A" w:rsidRPr="00AC5BD1" w:rsidRDefault="00DE050A" w:rsidP="00AC5BD1">
      <w:pPr>
        <w:pStyle w:val="aa"/>
        <w:widowControl/>
        <w:numPr>
          <w:ilvl w:val="0"/>
          <w:numId w:val="5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AC5BD1">
        <w:rPr>
          <w:sz w:val="24"/>
          <w:szCs w:val="24"/>
        </w:rPr>
        <w:t>Возможность активной трансляции результатов деятельности наполнением развивающей предметно-пространственной среды.</w:t>
      </w:r>
    </w:p>
    <w:p w:rsidR="00DE050A" w:rsidRPr="00AC5BD1" w:rsidRDefault="00AC5BD1" w:rsidP="00AC5BD1">
      <w:pPr>
        <w:pStyle w:val="aa"/>
        <w:widowControl/>
        <w:autoSpaceDE/>
        <w:autoSpaceDN/>
        <w:spacing w:line="360" w:lineRule="auto"/>
        <w:ind w:left="0" w:firstLine="709"/>
        <w:jc w:val="center"/>
        <w:outlineLvl w:val="2"/>
        <w:rPr>
          <w:b/>
          <w:color w:val="C00000"/>
          <w:sz w:val="24"/>
          <w:szCs w:val="24"/>
        </w:rPr>
      </w:pPr>
      <w:bookmarkStart w:id="2" w:name="_Toc523229870"/>
      <w:bookmarkEnd w:id="1"/>
      <w:r w:rsidRPr="00AC5BD1">
        <w:rPr>
          <w:b/>
          <w:color w:val="C00000"/>
          <w:sz w:val="24"/>
          <w:szCs w:val="24"/>
        </w:rPr>
        <w:t>РАЗВИВАЮЩАЯ ПРЕДМЕТНО-ПРОСТРАНСТВЕННАЯ СРЕДА</w:t>
      </w:r>
    </w:p>
    <w:p w:rsidR="00DE050A" w:rsidRPr="00AC5BD1" w:rsidRDefault="00AC5BD1" w:rsidP="00AC5BD1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5BD1">
        <w:rPr>
          <w:rFonts w:ascii="Times New Roman" w:hAnsi="Times New Roman" w:cs="Times New Roman"/>
          <w:b/>
          <w:color w:val="C00000"/>
          <w:sz w:val="24"/>
          <w:szCs w:val="24"/>
        </w:rPr>
        <w:t>К ОБРАЗОВАТЕЛЬНОМУ МОДУЛЮ «ЭВРИКА»</w:t>
      </w:r>
      <w:bookmarkEnd w:id="2"/>
    </w:p>
    <w:p w:rsidR="00DE050A" w:rsidRPr="00AC5BD1" w:rsidRDefault="00DE050A" w:rsidP="00AC5B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5B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Образовательный модуль «Эврика» включает дидактическую систему Фридриха </w:t>
      </w:r>
      <w:proofErr w:type="spellStart"/>
      <w:r w:rsidRPr="00AC5BD1">
        <w:rPr>
          <w:rFonts w:ascii="Times New Roman" w:hAnsi="Times New Roman" w:cs="Times New Roman"/>
          <w:color w:val="000000"/>
          <w:spacing w:val="2"/>
          <w:sz w:val="24"/>
          <w:szCs w:val="24"/>
        </w:rPr>
        <w:t>Фребеля</w:t>
      </w:r>
      <w:proofErr w:type="spellEnd"/>
      <w:r w:rsidRPr="00AC5BD1">
        <w:rPr>
          <w:rFonts w:ascii="Times New Roman" w:hAnsi="Times New Roman" w:cs="Times New Roman"/>
          <w:color w:val="000000"/>
          <w:spacing w:val="2"/>
          <w:sz w:val="24"/>
          <w:szCs w:val="24"/>
        </w:rPr>
        <w:t>, которая состоит из двух содержательных блоков и обеспечивается двумя видами наборов:</w:t>
      </w:r>
    </w:p>
    <w:p w:rsidR="00DE050A" w:rsidRPr="00AC5BD1" w:rsidRDefault="00DE050A" w:rsidP="00AC5BD1">
      <w:pPr>
        <w:widowControl w:val="0"/>
        <w:numPr>
          <w:ilvl w:val="0"/>
          <w:numId w:val="6"/>
        </w:numPr>
        <w:tabs>
          <w:tab w:val="left" w:pos="146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5B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«Наборы для развития пространственного мышления (по системе Ф. </w:t>
      </w:r>
      <w:proofErr w:type="spellStart"/>
      <w:r w:rsidRPr="00AC5BD1">
        <w:rPr>
          <w:rFonts w:ascii="Times New Roman" w:hAnsi="Times New Roman" w:cs="Times New Roman"/>
          <w:color w:val="000000"/>
          <w:spacing w:val="2"/>
          <w:sz w:val="24"/>
          <w:szCs w:val="24"/>
        </w:rPr>
        <w:t>Фребеля</w:t>
      </w:r>
      <w:proofErr w:type="spellEnd"/>
      <w:r w:rsidRPr="00AC5BD1">
        <w:rPr>
          <w:rFonts w:ascii="Times New Roman" w:hAnsi="Times New Roman" w:cs="Times New Roman"/>
          <w:color w:val="000000"/>
          <w:spacing w:val="2"/>
          <w:sz w:val="24"/>
          <w:szCs w:val="24"/>
        </w:rPr>
        <w:t>). Этот блок абсолютно соответствует первоисточнику и представляет собой 6 наборов, выполненных из дерева и подробно описанных в методических рекомендациях. Схемы, предложенные в блоке, разработаны автором и не имеют никаких правок и модификаций.</w:t>
      </w:r>
    </w:p>
    <w:p w:rsidR="00DE050A" w:rsidRPr="00AC5BD1" w:rsidRDefault="00DE050A" w:rsidP="00AC5BD1">
      <w:pPr>
        <w:pStyle w:val="aa"/>
        <w:widowControl/>
        <w:numPr>
          <w:ilvl w:val="0"/>
          <w:numId w:val="6"/>
        </w:numPr>
        <w:autoSpaceDE/>
        <w:autoSpaceDN/>
        <w:spacing w:line="360" w:lineRule="auto"/>
        <w:ind w:left="0" w:firstLine="709"/>
        <w:jc w:val="both"/>
        <w:rPr>
          <w:rFonts w:eastAsia="Courier New"/>
          <w:color w:val="000000"/>
          <w:spacing w:val="2"/>
          <w:sz w:val="24"/>
          <w:szCs w:val="24"/>
        </w:rPr>
      </w:pPr>
      <w:r w:rsidRPr="00AC5BD1">
        <w:rPr>
          <w:rFonts w:eastAsia="Courier New"/>
          <w:color w:val="000000"/>
          <w:spacing w:val="2"/>
          <w:sz w:val="24"/>
          <w:szCs w:val="24"/>
        </w:rPr>
        <w:t xml:space="preserve">«Наборы для развития пространственного мышления - мягкие модули». Этот блок - модификация материалов Ф. </w:t>
      </w:r>
      <w:proofErr w:type="spellStart"/>
      <w:r w:rsidRPr="00AC5BD1">
        <w:rPr>
          <w:rFonts w:eastAsia="Courier New"/>
          <w:color w:val="000000"/>
          <w:spacing w:val="2"/>
          <w:sz w:val="24"/>
          <w:szCs w:val="24"/>
        </w:rPr>
        <w:t>Фребеля</w:t>
      </w:r>
      <w:proofErr w:type="spellEnd"/>
      <w:r w:rsidRPr="00AC5BD1">
        <w:rPr>
          <w:rFonts w:eastAsia="Courier New"/>
          <w:color w:val="000000"/>
          <w:spacing w:val="2"/>
          <w:sz w:val="24"/>
          <w:szCs w:val="24"/>
        </w:rPr>
        <w:t>, которая представляет собой те же 6 классических наборов, но в виде мягких напольных модулей и перемещает ребенка с ограниченной площади стола в игровое пространство помещения.</w:t>
      </w:r>
    </w:p>
    <w:p w:rsidR="00DE050A" w:rsidRPr="00AC5BD1" w:rsidRDefault="00DE050A" w:rsidP="00AC5B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5BD1">
        <w:rPr>
          <w:rFonts w:ascii="Times New Roman" w:hAnsi="Times New Roman" w:cs="Times New Roman"/>
          <w:color w:val="000000"/>
          <w:spacing w:val="2"/>
          <w:sz w:val="24"/>
          <w:szCs w:val="24"/>
        </w:rPr>
        <w:t>Экспериментирование является средством умственного развития. Оно формирует у ребенка первичную естественнонаучную картину мира. Итогом такой работы станет развитая наблюдательность, умение мыслить самостоятельно, осознанное и бережное отношение ко всему окружающему.</w:t>
      </w:r>
    </w:p>
    <w:p w:rsidR="00DE050A" w:rsidRPr="00AC5BD1" w:rsidRDefault="00DE050A" w:rsidP="00AC5BD1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523229871"/>
      <w:r w:rsidRPr="00AC5BD1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Достаточно оборудованная исследовательская лаборатория, при грамотном введении в образовательный процесс, предоставляет педагогам возможность насытить занятия </w:t>
      </w:r>
      <w:r w:rsidRPr="00AC5BD1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lastRenderedPageBreak/>
        <w:t>экспериментами с живой и неживой природой, пробудить у детей интерес опытнической деятельности, привить начальное умение проведения самостоятельных исследований.</w:t>
      </w:r>
      <w:bookmarkEnd w:id="3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33"/>
        <w:gridCol w:w="7621"/>
      </w:tblGrid>
      <w:tr w:rsidR="00DE050A" w:rsidRPr="00AC5BD1" w:rsidTr="00AC5BD1">
        <w:tc>
          <w:tcPr>
            <w:tcW w:w="5000" w:type="pct"/>
            <w:gridSpan w:val="2"/>
          </w:tcPr>
          <w:p w:rsidR="00DE050A" w:rsidRPr="00AC5BD1" w:rsidRDefault="00DE050A" w:rsidP="00AC5BD1">
            <w:pPr>
              <w:spacing w:line="360" w:lineRule="auto"/>
              <w:jc w:val="center"/>
              <w:rPr>
                <w:rStyle w:val="af3"/>
                <w:rFonts w:eastAsiaTheme="minorHAnsi"/>
                <w:bCs w:val="0"/>
                <w:sz w:val="24"/>
                <w:szCs w:val="24"/>
              </w:rPr>
            </w:pPr>
            <w:r w:rsidRPr="00AC5BD1">
              <w:rPr>
                <w:rStyle w:val="af3"/>
                <w:rFonts w:eastAsiaTheme="minorHAnsi"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DE050A" w:rsidRPr="00AC5BD1" w:rsidTr="00AC5BD1">
        <w:tc>
          <w:tcPr>
            <w:tcW w:w="1133" w:type="pct"/>
          </w:tcPr>
          <w:p w:rsidR="00DE050A" w:rsidRPr="00AC5BD1" w:rsidRDefault="00DE050A" w:rsidP="00AC5BD1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AC5BD1">
              <w:rPr>
                <w:rFonts w:ascii="Times New Roman" w:eastAsia="Courier New" w:hAnsi="Times New Roman" w:cs="Times New Roman"/>
                <w:b/>
                <w:color w:val="000000"/>
                <w:spacing w:val="2"/>
                <w:sz w:val="24"/>
                <w:szCs w:val="24"/>
              </w:rPr>
              <w:t>Наука</w:t>
            </w:r>
          </w:p>
        </w:tc>
        <w:tc>
          <w:tcPr>
            <w:tcW w:w="3867" w:type="pct"/>
          </w:tcPr>
          <w:p w:rsidR="00DE050A" w:rsidRPr="00AC5BD1" w:rsidRDefault="00DE050A" w:rsidP="00AC5B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«Наборы для развития пространственного мышления (по системе Ф. </w:t>
            </w:r>
            <w:proofErr w:type="spellStart"/>
            <w:r w:rsidRPr="00AC5BD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Фребеля</w:t>
            </w:r>
            <w:proofErr w:type="spellEnd"/>
            <w:r w:rsidRPr="00AC5BD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AC5BD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  <w:t>«Наборы для развития пространственного мышления - мягкие модули».</w:t>
            </w:r>
          </w:p>
        </w:tc>
      </w:tr>
      <w:tr w:rsidR="00DE050A" w:rsidRPr="00AC5BD1" w:rsidTr="00AC5BD1">
        <w:tc>
          <w:tcPr>
            <w:tcW w:w="1133" w:type="pct"/>
            <w:vMerge w:val="restart"/>
          </w:tcPr>
          <w:p w:rsidR="00DE050A" w:rsidRPr="00AC5BD1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AC5BD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3867" w:type="pct"/>
          </w:tcPr>
          <w:p w:rsidR="00DE050A" w:rsidRPr="00AC5BD1" w:rsidRDefault="00DE050A" w:rsidP="00AC5B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  <w:t>Предназначено для экспериментирования с водой:</w:t>
            </w:r>
            <w:r w:rsidRPr="00AC5B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«Какого цвета </w:t>
            </w:r>
            <w:proofErr w:type="gramStart"/>
            <w:r w:rsidRPr="00AC5B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вода</w:t>
            </w:r>
            <w:proofErr w:type="gramEnd"/>
            <w:r w:rsidRPr="00AC5B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?»; «Какой вкус у воды?»; «Что будет с водой на морозе?»; «Тонет - не тонет»; «Поверхностная пленка воды»; «Что растворяется в воде?»; «Как очистить воду?»; «Чем соленая вода отличается от пресной?»; «Выращиваем соляные кристаллы».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  <w:t>Предназначено для экспериментирования с воздухом:</w:t>
            </w:r>
            <w:r w:rsidRPr="00AC5B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C5B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«Что такое воздух?»; Опыт «Сухой из воды»; Опыт «Воздушные вихри»; Опыт «Узнаем объем легких»; «Имеет ли воздух вес?»; «Как летит воздушный шар?»;</w:t>
            </w:r>
            <w:r w:rsidRPr="00AC5BD1">
              <w:rPr>
                <w:rStyle w:val="11pt0pt"/>
                <w:rFonts w:eastAsiaTheme="minorHAnsi"/>
                <w:sz w:val="24"/>
                <w:szCs w:val="24"/>
              </w:rPr>
              <w:t xml:space="preserve"> «Где может прятаться воздух?»; «Есть ли воздух в воде?»; «Воздух в аквариуме»; «Воздух и запах»; «Воздушные фокусы»; «Давление воздуха и ветер».</w:t>
            </w:r>
            <w:proofErr w:type="gramEnd"/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  <w:t>Предназначено для экспериментирования с камнями, песком, глиной и почвой:</w:t>
            </w:r>
            <w:r w:rsidRPr="00AC5BD1"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«В царстве камней»; «Где рождаются камни?»; «Собираем коллекцию камней»; «Осторожно, уксус!»; Опыт «Найдем известняк»; «Исследуем песок»; «Песочные часы»; Опыт «Взвешиваем песок»; «В пустыне»; «Знакомство с глиной, почвой»; «Из чего состоит почва?»; «Есть ли в почве воздух и вода?»; «Осторожно, огонь!»</w:t>
            </w:r>
            <w:proofErr w:type="gramEnd"/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  <w:t>Предназначено для исследования насекомых:</w:t>
            </w:r>
            <w:r w:rsidRPr="00AC5BD1">
              <w:rPr>
                <w:rStyle w:val="11pt0pt"/>
                <w:rFonts w:eastAsiaTheme="minorHAnsi"/>
                <w:sz w:val="24"/>
                <w:szCs w:val="24"/>
              </w:rPr>
              <w:t xml:space="preserve"> «Кто такие насекомые?»; «Такие разные лапки»; «Роль насекомых в природе»; «Голоса насекомых»; «О крылышках»; «Появление бабочек».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  <w:t>Предназначено для исследования растений:</w:t>
            </w:r>
            <w:r w:rsidRPr="00AC5BD1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AC5BD1">
              <w:rPr>
                <w:rStyle w:val="11pt0pt"/>
                <w:rFonts w:eastAsiaTheme="minorHAnsi"/>
                <w:sz w:val="24"/>
                <w:szCs w:val="24"/>
              </w:rPr>
              <w:t>«Где семечку лучше живется?»; «Луковая семейка»; «Чувствуют ли растения доброе отношение?».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  <w:t>Предназначено для опытов и экспериментов:</w:t>
            </w:r>
            <w:r w:rsidRPr="00AC5BD1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AC5BD1">
              <w:rPr>
                <w:rStyle w:val="11pt0pt"/>
                <w:rFonts w:eastAsiaTheme="minorHAnsi"/>
                <w:b/>
                <w:sz w:val="24"/>
                <w:szCs w:val="24"/>
              </w:rPr>
              <w:t>«</w:t>
            </w:r>
            <w:r w:rsidRPr="00AC5BD1">
              <w:rPr>
                <w:rStyle w:val="11pt0pt"/>
                <w:rFonts w:eastAsiaTheme="minorHAnsi"/>
                <w:sz w:val="24"/>
                <w:szCs w:val="24"/>
              </w:rPr>
              <w:t xml:space="preserve">Воды я не боюсь, а </w:t>
            </w:r>
            <w:proofErr w:type="gramStart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ударь-разобьюсь</w:t>
            </w:r>
            <w:proofErr w:type="gramEnd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»; «Удивительный мир стекла»; «Как получается радуга»; «Для чего используют стекло?»; «Волшебство через стеклышко»; Увеличительная шкатулка; «</w:t>
            </w:r>
            <w:proofErr w:type="spellStart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Пятиколор</w:t>
            </w:r>
            <w:proofErr w:type="spellEnd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», «</w:t>
            </w:r>
            <w:proofErr w:type="spellStart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Шестиколор</w:t>
            </w:r>
            <w:proofErr w:type="spellEnd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».</w:t>
            </w:r>
          </w:p>
        </w:tc>
      </w:tr>
      <w:tr w:rsidR="00DE050A" w:rsidRPr="00AC5BD1" w:rsidTr="00AC5BD1">
        <w:tc>
          <w:tcPr>
            <w:tcW w:w="1133" w:type="pct"/>
            <w:vMerge/>
          </w:tcPr>
          <w:p w:rsidR="00DE050A" w:rsidRPr="00AC5BD1" w:rsidRDefault="00DE050A" w:rsidP="00AC5BD1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67" w:type="pct"/>
          </w:tcPr>
          <w:p w:rsidR="00DE050A" w:rsidRPr="00AC5BD1" w:rsidRDefault="00DE050A" w:rsidP="00AC5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Оборудование</w:t>
            </w:r>
          </w:p>
        </w:tc>
      </w:tr>
      <w:tr w:rsidR="00DE050A" w:rsidRPr="00AC5BD1" w:rsidTr="00AC5BD1">
        <w:tc>
          <w:tcPr>
            <w:tcW w:w="1133" w:type="pct"/>
            <w:vMerge/>
          </w:tcPr>
          <w:p w:rsidR="00DE050A" w:rsidRPr="00AC5BD1" w:rsidRDefault="00DE050A" w:rsidP="00AC5BD1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67" w:type="pct"/>
          </w:tcPr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Набор пробирок на подставке с крышками (6шт., д.2см, высота-6см)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Комплект воронок (5шт.)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Пробирки для экспериментов с цветными крышками (10шт.)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Комплект пробирок на крутящейся подставке (14шт.)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 xml:space="preserve">Пипетка </w:t>
            </w:r>
            <w:r w:rsidRPr="00AC5BD1">
              <w:rPr>
                <w:rStyle w:val="11pt0pt"/>
                <w:rFonts w:eastAsiaTheme="minorHAnsi"/>
                <w:sz w:val="24"/>
                <w:szCs w:val="24"/>
                <w:lang w:val="en-US"/>
              </w:rPr>
              <w:t>L</w:t>
            </w:r>
            <w:r w:rsidRPr="00AC5BD1">
              <w:rPr>
                <w:rStyle w:val="11pt0pt"/>
                <w:rFonts w:eastAsiaTheme="minorHAnsi"/>
                <w:sz w:val="24"/>
                <w:szCs w:val="24"/>
              </w:rPr>
              <w:t>-15см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Лабораторные контейнеры с крышками 3шт.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Пробирка «Гигант» на подставке с ложкой и пипеткой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Набор мерных пробирок (7шт. объем от 10-1000мл.)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Стол для игр с водой и песком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Мерный стаканчик, 50мл.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Мерный стаканчик с цветной крышкой 150мл.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Пинцет.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Портативная лупа.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Лупа большая.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Походный стаканчик для наблюдения.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Мини-лаборатория «Юный энтомолог».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«Обсерватория для насекомых» с муляжами насекомого.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Чашка Петри 1-о и 3-х секционная.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Телескоп «Маленький ученный».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proofErr w:type="spellStart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Акваскоп</w:t>
            </w:r>
            <w:proofErr w:type="spellEnd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Набор «</w:t>
            </w:r>
            <w:proofErr w:type="spellStart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Сачек</w:t>
            </w:r>
            <w:proofErr w:type="spellEnd"/>
            <w:r w:rsidRPr="00AC5BD1">
              <w:rPr>
                <w:rStyle w:val="11pt0pt"/>
                <w:rFonts w:eastAsiaTheme="minorHAnsi"/>
                <w:sz w:val="24"/>
                <w:szCs w:val="24"/>
              </w:rPr>
              <w:t xml:space="preserve"> и лупа».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 xml:space="preserve">«Малая студия </w:t>
            </w:r>
            <w:proofErr w:type="spellStart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жужания</w:t>
            </w:r>
            <w:proofErr w:type="spellEnd"/>
            <w:r w:rsidRPr="00AC5BD1">
              <w:rPr>
                <w:rStyle w:val="11pt0pt"/>
                <w:rFonts w:eastAsiaTheme="minorHAnsi"/>
                <w:sz w:val="24"/>
                <w:szCs w:val="24"/>
              </w:rPr>
              <w:t>».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Увеличительная чашка Бинокль.</w:t>
            </w:r>
          </w:p>
          <w:p w:rsidR="00DE050A" w:rsidRPr="00AC5BD1" w:rsidRDefault="00DE050A" w:rsidP="00AC5B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C5BD1">
              <w:rPr>
                <w:rStyle w:val="11pt0pt"/>
                <w:rFonts w:eastAsiaTheme="minorHAnsi"/>
                <w:sz w:val="24"/>
                <w:szCs w:val="24"/>
              </w:rPr>
              <w:t>Лоток с крышкой.</w:t>
            </w:r>
          </w:p>
        </w:tc>
      </w:tr>
      <w:tr w:rsidR="00DE050A" w:rsidRPr="00AC5BD1" w:rsidTr="00AC5BD1">
        <w:tc>
          <w:tcPr>
            <w:tcW w:w="1133" w:type="pct"/>
          </w:tcPr>
          <w:p w:rsidR="00DE050A" w:rsidRPr="00AC5BD1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AC5BD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  <w:t>английский язык</w:t>
            </w:r>
          </w:p>
        </w:tc>
        <w:tc>
          <w:tcPr>
            <w:tcW w:w="3867" w:type="pct"/>
          </w:tcPr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Книжки-малышки на английском языке.</w:t>
            </w:r>
          </w:p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Гимнастика для язычка на английском языке.</w:t>
            </w:r>
          </w:p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Иллюстрации с достопримечательностями Лондона.</w:t>
            </w:r>
          </w:p>
        </w:tc>
      </w:tr>
      <w:tr w:rsidR="00DE050A" w:rsidRPr="00AC5BD1" w:rsidTr="00AC5BD1">
        <w:tc>
          <w:tcPr>
            <w:tcW w:w="1133" w:type="pct"/>
          </w:tcPr>
          <w:p w:rsidR="00DE050A" w:rsidRPr="00AC5BD1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AC5BD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  <w:t>астрономия</w:t>
            </w:r>
          </w:p>
        </w:tc>
        <w:tc>
          <w:tcPr>
            <w:tcW w:w="3867" w:type="pct"/>
          </w:tcPr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Модель солнечной системы.</w:t>
            </w:r>
          </w:p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Глобус настольный.</w:t>
            </w:r>
          </w:p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Карта вселенной.</w:t>
            </w:r>
          </w:p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Карта солнечной системы.</w:t>
            </w:r>
          </w:p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Карта созвездий.</w:t>
            </w:r>
          </w:p>
          <w:p w:rsidR="00DE050A" w:rsidRPr="00CA71BE" w:rsidRDefault="00DE050A" w:rsidP="00AC5BD1">
            <w:pPr>
              <w:spacing w:line="360" w:lineRule="auto"/>
              <w:jc w:val="both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CA71BE">
              <w:rPr>
                <w:rStyle w:val="af3"/>
                <w:rFonts w:eastAsiaTheme="minorHAnsi"/>
                <w:b w:val="0"/>
                <w:sz w:val="24"/>
                <w:szCs w:val="24"/>
              </w:rPr>
              <w:t>Панно настенное «Звёздное небо».</w:t>
            </w:r>
          </w:p>
        </w:tc>
      </w:tr>
    </w:tbl>
    <w:p w:rsidR="00AC5BD1" w:rsidRDefault="00AC5BD1" w:rsidP="00AC5BD1">
      <w:pPr>
        <w:pStyle w:val="aa"/>
        <w:spacing w:line="360" w:lineRule="auto"/>
        <w:ind w:left="0" w:firstLine="709"/>
        <w:jc w:val="both"/>
        <w:rPr>
          <w:rFonts w:eastAsia="Courier New"/>
          <w:color w:val="000000"/>
          <w:spacing w:val="2"/>
          <w:sz w:val="24"/>
          <w:szCs w:val="24"/>
        </w:rPr>
      </w:pPr>
    </w:p>
    <w:p w:rsidR="00AC5BD1" w:rsidRDefault="00AC5BD1">
      <w:pPr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2"/>
          <w:sz w:val="24"/>
          <w:szCs w:val="24"/>
        </w:rPr>
        <w:br w:type="page"/>
      </w:r>
    </w:p>
    <w:p w:rsidR="00DE050A" w:rsidRPr="00AC5BD1" w:rsidRDefault="00DE050A" w:rsidP="00AC5B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5BD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Развивающая предметно-пространственная среда</w:t>
      </w:r>
    </w:p>
    <w:p w:rsidR="00DE050A" w:rsidRPr="00AC5BD1" w:rsidRDefault="00DE050A" w:rsidP="00AC5B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5B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 образовательному модулю «Мой мир»</w:t>
      </w:r>
    </w:p>
    <w:p w:rsidR="00DE050A" w:rsidRPr="00AC5BD1" w:rsidRDefault="00DE050A" w:rsidP="00AC5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BD1">
        <w:rPr>
          <w:rFonts w:ascii="Times New Roman" w:hAnsi="Times New Roman" w:cs="Times New Roman"/>
          <w:sz w:val="24"/>
          <w:szCs w:val="24"/>
        </w:rPr>
        <w:t xml:space="preserve">Одно из важных условий </w:t>
      </w:r>
      <w:proofErr w:type="spellStart"/>
      <w:r w:rsidRPr="00AC5B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5BD1">
        <w:rPr>
          <w:rFonts w:ascii="Times New Roman" w:hAnsi="Times New Roman" w:cs="Times New Roman"/>
          <w:sz w:val="24"/>
          <w:szCs w:val="24"/>
        </w:rPr>
        <w:t xml:space="preserve">-образовательной работы в дошкольном учреждении – правильная организация развивающей предметно – пространственной среды. Под развивающей средой в представленной 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STEAM</w:t>
      </w:r>
      <w:r w:rsidRPr="00AC5BD1">
        <w:rPr>
          <w:rFonts w:ascii="Times New Roman" w:hAnsi="Times New Roman" w:cs="Times New Roman"/>
          <w:sz w:val="24"/>
          <w:szCs w:val="24"/>
        </w:rPr>
        <w:t xml:space="preserve"> - программе следует понимать естественную комфортабельную уютную обстановку, рационально-организованную, насыщенную разнообразными сенсорными раздражителями и игровыми материалами. В такой среде возможно одновременное включение в активную </w:t>
      </w:r>
      <w:proofErr w:type="spellStart"/>
      <w:r w:rsidRPr="00AC5BD1">
        <w:rPr>
          <w:rFonts w:ascii="Times New Roman" w:hAnsi="Times New Roman" w:cs="Times New Roman"/>
          <w:sz w:val="24"/>
          <w:szCs w:val="24"/>
        </w:rPr>
        <w:t>интелектуально</w:t>
      </w:r>
      <w:proofErr w:type="spellEnd"/>
      <w:r w:rsidRPr="00AC5BD1">
        <w:rPr>
          <w:rFonts w:ascii="Times New Roman" w:hAnsi="Times New Roman" w:cs="Times New Roman"/>
          <w:sz w:val="24"/>
          <w:szCs w:val="24"/>
        </w:rPr>
        <w:t xml:space="preserve">-познавательно-творческую деятельность максимальное количество детей, работающих в коллективе как индивидуально так и </w:t>
      </w:r>
      <w:proofErr w:type="gramStart"/>
      <w:r w:rsidRPr="00AC5B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5BD1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DE050A" w:rsidRPr="00AC5BD1" w:rsidRDefault="00DE050A" w:rsidP="00AC5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BD1">
        <w:rPr>
          <w:rFonts w:ascii="Times New Roman" w:hAnsi="Times New Roman" w:cs="Times New Roman"/>
          <w:sz w:val="24"/>
          <w:szCs w:val="24"/>
        </w:rPr>
        <w:t>Созданная в ДОУ развивающая предметно - пространственная среда выполняет образовательную, развивающую, воспитывающую, стимулирующую, коммуникативную функции. Но самое главное – она способствует развитию любознательности, самостоятельности и самодеятельности ребенка.</w:t>
      </w:r>
    </w:p>
    <w:p w:rsidR="00DE050A" w:rsidRDefault="00DE050A" w:rsidP="00AC5B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BD1">
        <w:rPr>
          <w:rFonts w:ascii="Times New Roman" w:hAnsi="Times New Roman" w:cs="Times New Roman"/>
          <w:sz w:val="24"/>
          <w:szCs w:val="24"/>
        </w:rPr>
        <w:t xml:space="preserve">Картотека </w:t>
      </w:r>
      <w:r w:rsidRPr="00AC5BD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C5BD1">
        <w:rPr>
          <w:rFonts w:ascii="Times New Roman" w:hAnsi="Times New Roman" w:cs="Times New Roman"/>
          <w:sz w:val="24"/>
          <w:szCs w:val="24"/>
        </w:rPr>
        <w:t xml:space="preserve"> -конструктора в ДОУ.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5524D" w:rsidTr="0075524D">
        <w:tc>
          <w:tcPr>
            <w:tcW w:w="2500" w:type="pct"/>
          </w:tcPr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C5BD1">
              <w:rPr>
                <w:sz w:val="24"/>
                <w:szCs w:val="24"/>
              </w:rPr>
              <w:t>«Детская площадка».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дорожного движения».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AC5BD1">
              <w:rPr>
                <w:sz w:val="24"/>
                <w:szCs w:val="24"/>
              </w:rPr>
              <w:t>«Железная дорога» (6 комплектов).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Конструктор </w:t>
            </w:r>
            <w:r w:rsidRPr="0075524D">
              <w:rPr>
                <w:sz w:val="24"/>
                <w:szCs w:val="24"/>
                <w:lang w:val="en-US"/>
              </w:rPr>
              <w:t>education</w:t>
            </w:r>
            <w:r w:rsidRPr="0075524D">
              <w:rPr>
                <w:sz w:val="24"/>
                <w:szCs w:val="24"/>
              </w:rPr>
              <w:t xml:space="preserve"> (</w:t>
            </w:r>
            <w:proofErr w:type="spellStart"/>
            <w:r w:rsidRPr="0075524D">
              <w:rPr>
                <w:sz w:val="24"/>
                <w:szCs w:val="24"/>
                <w:lang w:val="en-US"/>
              </w:rPr>
              <w:t>DUPl</w:t>
            </w:r>
            <w:proofErr w:type="spellEnd"/>
            <w:proofErr w:type="gramStart"/>
            <w:r w:rsidRPr="0075524D">
              <w:rPr>
                <w:sz w:val="24"/>
                <w:szCs w:val="24"/>
              </w:rPr>
              <w:t>О</w:t>
            </w:r>
            <w:proofErr w:type="gramEnd"/>
            <w:r w:rsidRPr="0075524D">
              <w:rPr>
                <w:sz w:val="24"/>
                <w:szCs w:val="24"/>
              </w:rPr>
              <w:t>) «Люди мира».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«Профессии».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«Жилой дом».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«Мебель в доме».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Конструктор Брик «Космический корабль».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«Космос».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«Профессии-2».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Основа для строительства.(13 </w:t>
            </w:r>
            <w:proofErr w:type="spellStart"/>
            <w:r w:rsidRPr="0075524D">
              <w:rPr>
                <w:sz w:val="24"/>
                <w:szCs w:val="24"/>
              </w:rPr>
              <w:t>компл</w:t>
            </w:r>
            <w:proofErr w:type="spellEnd"/>
            <w:r w:rsidRPr="0075524D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«Город» (4 комплекта).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«Зоопарк» (4 </w:t>
            </w:r>
            <w:proofErr w:type="spellStart"/>
            <w:r w:rsidRPr="0075524D">
              <w:rPr>
                <w:sz w:val="24"/>
                <w:szCs w:val="24"/>
              </w:rPr>
              <w:t>компл</w:t>
            </w:r>
            <w:proofErr w:type="spellEnd"/>
            <w:r w:rsidRPr="0075524D">
              <w:rPr>
                <w:sz w:val="24"/>
                <w:szCs w:val="24"/>
              </w:rPr>
              <w:t>.)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«Ферма» (3 </w:t>
            </w:r>
            <w:proofErr w:type="spellStart"/>
            <w:r w:rsidRPr="0075524D">
              <w:rPr>
                <w:sz w:val="24"/>
                <w:szCs w:val="24"/>
              </w:rPr>
              <w:t>компл</w:t>
            </w:r>
            <w:proofErr w:type="spellEnd"/>
            <w:r w:rsidRPr="0075524D">
              <w:rPr>
                <w:sz w:val="24"/>
                <w:szCs w:val="24"/>
              </w:rPr>
              <w:t>.)</w:t>
            </w:r>
          </w:p>
          <w:p w:rsid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«Пожарная часть» (2комплекта).</w:t>
            </w:r>
          </w:p>
          <w:p w:rsidR="0075524D" w:rsidRPr="0075524D" w:rsidRDefault="0075524D" w:rsidP="00CA71BE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Обычный конструктор (6комплектов).</w:t>
            </w:r>
          </w:p>
        </w:tc>
        <w:tc>
          <w:tcPr>
            <w:tcW w:w="2500" w:type="pct"/>
          </w:tcPr>
          <w:p w:rsidR="0075524D" w:rsidRPr="0075524D" w:rsidRDefault="0075524D" w:rsidP="00CA71BE">
            <w:pPr>
              <w:pStyle w:val="aa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Базовые наборы (ролевая игра, в которую включаются элементы конструирования.)</w:t>
            </w:r>
          </w:p>
          <w:p w:rsidR="0075524D" w:rsidRPr="0075524D" w:rsidRDefault="0075524D" w:rsidP="00CA71BE">
            <w:pPr>
              <w:pStyle w:val="aa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«Моя первая история».</w:t>
            </w:r>
          </w:p>
          <w:p w:rsidR="0075524D" w:rsidRPr="0075524D" w:rsidRDefault="0075524D" w:rsidP="00CA71BE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«Сказочные и исторические персонажи» </w:t>
            </w:r>
            <w:r w:rsidRPr="0075524D">
              <w:rPr>
                <w:sz w:val="24"/>
                <w:szCs w:val="24"/>
                <w:lang w:val="en-US"/>
              </w:rPr>
              <w:t>Lego</w:t>
            </w:r>
            <w:r w:rsidRPr="0075524D">
              <w:rPr>
                <w:sz w:val="24"/>
                <w:szCs w:val="24"/>
              </w:rPr>
              <w:t>.</w:t>
            </w:r>
          </w:p>
          <w:p w:rsidR="0075524D" w:rsidRPr="0075524D" w:rsidRDefault="0075524D" w:rsidP="00CA71BE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«Декорации» </w:t>
            </w:r>
            <w:r w:rsidRPr="0075524D">
              <w:rPr>
                <w:sz w:val="24"/>
                <w:szCs w:val="24"/>
                <w:lang w:val="en-US"/>
              </w:rPr>
              <w:t>Lego</w:t>
            </w:r>
          </w:p>
          <w:p w:rsidR="0075524D" w:rsidRPr="0075524D" w:rsidRDefault="0075524D" w:rsidP="00CA71BE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«Городская жизнь» </w:t>
            </w:r>
            <w:r w:rsidRPr="0075524D">
              <w:rPr>
                <w:sz w:val="24"/>
                <w:szCs w:val="24"/>
                <w:lang w:val="en-US"/>
              </w:rPr>
              <w:t>Lego</w:t>
            </w:r>
            <w:r w:rsidRPr="0075524D">
              <w:rPr>
                <w:sz w:val="24"/>
                <w:szCs w:val="24"/>
              </w:rPr>
              <w:t>.</w:t>
            </w:r>
          </w:p>
          <w:p w:rsidR="0075524D" w:rsidRPr="0075524D" w:rsidRDefault="0075524D" w:rsidP="00CA71BE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 xml:space="preserve">«Общественный и муниципальный транспорт </w:t>
            </w:r>
            <w:r w:rsidRPr="0075524D">
              <w:rPr>
                <w:sz w:val="24"/>
                <w:szCs w:val="24"/>
                <w:lang w:val="en-US"/>
              </w:rPr>
              <w:t>Lego</w:t>
            </w:r>
            <w:r w:rsidRPr="0075524D">
              <w:rPr>
                <w:sz w:val="24"/>
                <w:szCs w:val="24"/>
              </w:rPr>
              <w:t>.</w:t>
            </w:r>
          </w:p>
          <w:p w:rsidR="0075524D" w:rsidRDefault="0075524D" w:rsidP="00CA71BE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5524D">
              <w:rPr>
                <w:sz w:val="24"/>
                <w:szCs w:val="24"/>
              </w:rPr>
              <w:t>Планета «</w:t>
            </w:r>
            <w:r w:rsidRPr="0075524D">
              <w:rPr>
                <w:color w:val="000000"/>
                <w:sz w:val="24"/>
                <w:szCs w:val="24"/>
                <w:lang w:val="en-US"/>
              </w:rPr>
              <w:t>STEAM</w:t>
            </w:r>
            <w:r w:rsidRPr="0075524D">
              <w:rPr>
                <w:sz w:val="24"/>
                <w:szCs w:val="24"/>
              </w:rPr>
              <w:t>» -сочетание конструктора с игровым набором.</w:t>
            </w:r>
          </w:p>
        </w:tc>
      </w:tr>
    </w:tbl>
    <w:p w:rsidR="00EF2237" w:rsidRDefault="00EF2237" w:rsidP="00AC5B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2237" w:rsidRDefault="00EF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50A" w:rsidRPr="00EF2237" w:rsidRDefault="00EF2237" w:rsidP="00EF2237">
      <w:pPr>
        <w:spacing w:line="360" w:lineRule="auto"/>
        <w:jc w:val="center"/>
        <w:outlineLvl w:val="2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4" w:name="_Toc523229872"/>
      <w:r w:rsidRPr="00EF223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РАЗВИВАЮЩАЯ ПРЕДМЕТНО-ПРОСТРАНСТВЕННАЯ СРЕДА</w:t>
      </w:r>
    </w:p>
    <w:p w:rsidR="00DE050A" w:rsidRPr="00EF2237" w:rsidRDefault="00EF2237" w:rsidP="00EF2237">
      <w:pPr>
        <w:spacing w:line="360" w:lineRule="auto"/>
        <w:jc w:val="center"/>
        <w:outlineLvl w:val="2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2237">
        <w:rPr>
          <w:rFonts w:ascii="Times New Roman" w:hAnsi="Times New Roman" w:cs="Times New Roman"/>
          <w:b/>
          <w:color w:val="C00000"/>
          <w:sz w:val="24"/>
          <w:szCs w:val="24"/>
        </w:rPr>
        <w:t>К ОБРАЗОВАТЕЛЬНОМУ МОДУЛЮ «РОБОТЕХНИКА»</w:t>
      </w:r>
      <w:bookmarkEnd w:id="4"/>
    </w:p>
    <w:p w:rsidR="00DE050A" w:rsidRPr="00AC5BD1" w:rsidRDefault="00DE050A" w:rsidP="00AC5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BD1">
        <w:rPr>
          <w:rFonts w:ascii="Times New Roman" w:hAnsi="Times New Roman" w:cs="Times New Roman"/>
          <w:color w:val="000000"/>
          <w:sz w:val="24"/>
          <w:szCs w:val="24"/>
        </w:rPr>
        <w:t>Представляются следующие наборы: «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AC5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Edukation</w:t>
      </w:r>
      <w:proofErr w:type="spellEnd"/>
      <w:r w:rsidRPr="00AC5BD1">
        <w:rPr>
          <w:rFonts w:ascii="Times New Roman" w:hAnsi="Times New Roman" w:cs="Times New Roman"/>
          <w:color w:val="000000"/>
          <w:sz w:val="24"/>
          <w:szCs w:val="24"/>
        </w:rPr>
        <w:t>», роботы «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Bee</w:t>
      </w:r>
      <w:r w:rsidRPr="00AC5B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bot</w:t>
      </w:r>
      <w:r w:rsidRPr="00AC5BD1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AC5BD1">
        <w:rPr>
          <w:rFonts w:ascii="Times New Roman" w:hAnsi="Times New Roman" w:cs="Times New Roman"/>
          <w:color w:val="000000"/>
          <w:sz w:val="24"/>
          <w:szCs w:val="24"/>
        </w:rPr>
        <w:t>Роботрек</w:t>
      </w:r>
      <w:proofErr w:type="spellEnd"/>
      <w:r w:rsidRPr="00AC5BD1">
        <w:rPr>
          <w:rFonts w:ascii="Times New Roman" w:hAnsi="Times New Roman" w:cs="Times New Roman"/>
          <w:color w:val="000000"/>
          <w:sz w:val="24"/>
          <w:szCs w:val="24"/>
        </w:rPr>
        <w:t>»-«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MRT</w:t>
      </w:r>
      <w:r w:rsidRPr="00AC5BD1">
        <w:rPr>
          <w:rFonts w:ascii="Times New Roman" w:hAnsi="Times New Roman" w:cs="Times New Roman"/>
          <w:color w:val="000000"/>
          <w:sz w:val="24"/>
          <w:szCs w:val="24"/>
        </w:rPr>
        <w:t xml:space="preserve">»,обеспечивающих разнообразие образовательных решений и позволяющие организовать занятия </w:t>
      </w:r>
      <w:proofErr w:type="spellStart"/>
      <w:r w:rsidRPr="00AC5BD1">
        <w:rPr>
          <w:rFonts w:ascii="Times New Roman" w:hAnsi="Times New Roman" w:cs="Times New Roman"/>
          <w:color w:val="000000"/>
          <w:sz w:val="24"/>
          <w:szCs w:val="24"/>
        </w:rPr>
        <w:t>роботехникой</w:t>
      </w:r>
      <w:proofErr w:type="spellEnd"/>
      <w:r w:rsidRPr="00AC5BD1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STEAM</w:t>
      </w:r>
      <w:r w:rsidRPr="00AC5BD1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программы для старших дошкольников.</w:t>
      </w:r>
    </w:p>
    <w:p w:rsidR="00DE050A" w:rsidRPr="00AC5BD1" w:rsidRDefault="00DE050A" w:rsidP="00AC5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BD1">
        <w:rPr>
          <w:rFonts w:ascii="Times New Roman" w:hAnsi="Times New Roman" w:cs="Times New Roman"/>
          <w:color w:val="000000"/>
          <w:sz w:val="24"/>
          <w:szCs w:val="24"/>
        </w:rPr>
        <w:t>Роботы «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Bee</w:t>
      </w:r>
      <w:r w:rsidRPr="00AC5B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BD1">
        <w:rPr>
          <w:rFonts w:ascii="Times New Roman" w:hAnsi="Times New Roman" w:cs="Times New Roman"/>
          <w:color w:val="000000"/>
          <w:sz w:val="24"/>
          <w:szCs w:val="24"/>
          <w:lang w:val="en-US"/>
        </w:rPr>
        <w:t>bot</w:t>
      </w:r>
      <w:r w:rsidRPr="00AC5BD1">
        <w:rPr>
          <w:rFonts w:ascii="Times New Roman" w:hAnsi="Times New Roman" w:cs="Times New Roman"/>
          <w:color w:val="000000"/>
          <w:sz w:val="24"/>
          <w:szCs w:val="24"/>
        </w:rPr>
        <w:t xml:space="preserve">» очень популярны и любимы детьми за простое управление и симпатичный дизайн, они являются замечательным инструментом для игр и обучения. Все выше перечисленные конструкторы прекрасно дополняют друг друга, с помощью которых можно организовать коллективную проектную деятельность в ДОУ, начать использовать </w:t>
      </w:r>
      <w:proofErr w:type="spellStart"/>
      <w:r w:rsidRPr="00AC5BD1">
        <w:rPr>
          <w:rFonts w:ascii="Times New Roman" w:hAnsi="Times New Roman" w:cs="Times New Roman"/>
          <w:color w:val="000000"/>
          <w:sz w:val="24"/>
          <w:szCs w:val="24"/>
        </w:rPr>
        <w:t>логопрограмирование</w:t>
      </w:r>
      <w:proofErr w:type="spellEnd"/>
      <w:r w:rsidRPr="00AC5BD1">
        <w:rPr>
          <w:rFonts w:ascii="Times New Roman" w:hAnsi="Times New Roman" w:cs="Times New Roman"/>
          <w:color w:val="000000"/>
          <w:sz w:val="24"/>
          <w:szCs w:val="24"/>
        </w:rPr>
        <w:t>, проводить занятие и организовывать игры с несколькими детьми, без потери интереса из-за ожидания своей очереди. Они очень популярны и любимы детьми за простое управление. Ребенок получает возможность чувствовать себя настоящим изобретателем и собирать модели не только по инструкции.</w:t>
      </w:r>
    </w:p>
    <w:p w:rsidR="00EF2237" w:rsidRDefault="00DE050A" w:rsidP="00AC5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BD1">
        <w:rPr>
          <w:rFonts w:ascii="Times New Roman" w:hAnsi="Times New Roman" w:cs="Times New Roman"/>
          <w:color w:val="000000"/>
          <w:sz w:val="24"/>
          <w:szCs w:val="24"/>
        </w:rPr>
        <w:t>Старшие дошкольники приобретают навыки конструирования и моделирования, получают представления и элементарные знания о более сложных конструкциях и механизмах, знакомятся с понятием «алгоритм», получают первый опыт программирования, знакомятся с основами механики, предусмотренных ФГОС ДОО.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CA71BE" w:rsidRPr="00AC5BD1" w:rsidTr="00CA71BE">
        <w:tc>
          <w:tcPr>
            <w:tcW w:w="918" w:type="pct"/>
          </w:tcPr>
          <w:p w:rsidR="00CA71BE" w:rsidRPr="00AC5BD1" w:rsidRDefault="00CA71BE" w:rsidP="0012549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ПРОГРАММИРУЕМЫЙ РОБОТ</w:t>
            </w:r>
            <w:r w:rsidRPr="00AC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«BEE-BOT»</w:t>
            </w:r>
          </w:p>
        </w:tc>
        <w:tc>
          <w:tcPr>
            <w:tcW w:w="4082" w:type="pct"/>
          </w:tcPr>
          <w:p w:rsidR="00CA71BE" w:rsidRPr="00AC5BD1" w:rsidRDefault="00CA71BE" w:rsidP="00CA71BE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Преимущества роботов «</w:t>
            </w:r>
            <w:proofErr w:type="spellStart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Bee-Bot</w:t>
            </w:r>
            <w:proofErr w:type="spellEnd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прочный и компактный</w:t>
            </w:r>
            <w:r w:rsidRPr="00AC5BD1">
              <w:rPr>
                <w:rFonts w:ascii="Times New Roman" w:hAnsi="Times New Roman" w:cs="Times New Roman"/>
                <w:spacing w:val="31"/>
                <w:w w:val="120"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дизайн;</w:t>
            </w:r>
            <w:r w:rsidRPr="00AC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чёткие и яркие</w:t>
            </w:r>
            <w:r w:rsidRPr="00AC5BD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кнопки;</w:t>
            </w:r>
            <w:r w:rsidRPr="00AC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безопасность в</w:t>
            </w:r>
            <w:r w:rsidRPr="00AC5BD1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использовании.</w:t>
            </w:r>
          </w:p>
          <w:p w:rsidR="00CA71BE" w:rsidRPr="00AC5BD1" w:rsidRDefault="00CA71BE" w:rsidP="00CA71BE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Простое и понятное программирование, не связанное с использованием компьютера.</w:t>
            </w:r>
          </w:p>
        </w:tc>
      </w:tr>
      <w:tr w:rsidR="00CA71BE" w:rsidRPr="00AC5BD1" w:rsidTr="00CA71BE">
        <w:tc>
          <w:tcPr>
            <w:tcW w:w="918" w:type="pct"/>
          </w:tcPr>
          <w:p w:rsidR="00CA71BE" w:rsidRPr="00AC5BD1" w:rsidRDefault="00CA71BE" w:rsidP="0012549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«РОБОТРЕК.</w:t>
            </w:r>
            <w:r w:rsidRPr="00AC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BD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Малыш 2»</w:t>
            </w:r>
          </w:p>
        </w:tc>
        <w:tc>
          <w:tcPr>
            <w:tcW w:w="4082" w:type="pct"/>
          </w:tcPr>
          <w:p w:rsidR="00CA71BE" w:rsidRPr="00AC5BD1" w:rsidRDefault="00CA71BE" w:rsidP="00CA71BE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Конструктор по образовательной робототехнике с непрограммируемой платой, зашитыми алгоритмами и возможностью дистанционного управления программами и многофункциональным контроллером c 80 оцифрованными </w:t>
            </w:r>
            <w:proofErr w:type="gramStart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блоками-схемами</w:t>
            </w:r>
            <w:proofErr w:type="gramEnd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для дошкольного образования 5–7 лет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</w:tr>
      <w:tr w:rsidR="00CA71BE" w:rsidRPr="00AC5BD1" w:rsidTr="00CA71BE">
        <w:tc>
          <w:tcPr>
            <w:tcW w:w="918" w:type="pct"/>
          </w:tcPr>
          <w:p w:rsidR="00CA71BE" w:rsidRPr="00AC5BD1" w:rsidRDefault="00CA71BE" w:rsidP="0012549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«LEGO </w:t>
            </w:r>
            <w:proofErr w:type="spellStart"/>
            <w:r w:rsidRPr="00AC5BD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WeDo</w:t>
            </w:r>
            <w:proofErr w:type="spellEnd"/>
            <w:r w:rsidRPr="00AC5BD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2.0»</w:t>
            </w:r>
          </w:p>
          <w:p w:rsidR="00CA71BE" w:rsidRPr="00AC5BD1" w:rsidRDefault="00CA71BE" w:rsidP="0012549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(</w:t>
            </w:r>
            <w:proofErr w:type="spellStart"/>
            <w:r w:rsidRPr="00AC5BD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Lego</w:t>
            </w:r>
            <w:proofErr w:type="spellEnd"/>
            <w:r w:rsidRPr="00AC5BD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r w:rsidRPr="00AC5BD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education</w:t>
            </w:r>
            <w:proofErr w:type="spellEnd"/>
            <w:r w:rsidRPr="00AC5BD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)</w:t>
            </w:r>
          </w:p>
        </w:tc>
        <w:tc>
          <w:tcPr>
            <w:tcW w:w="4082" w:type="pct"/>
          </w:tcPr>
          <w:p w:rsidR="00CA71BE" w:rsidRPr="00AC5BD1" w:rsidRDefault="00CA71BE" w:rsidP="00CA71BE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284 детал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. Базовое программное обеспечение</w:t>
            </w:r>
            <w:r w:rsidRPr="00AC5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«Стартовые проекты </w:t>
            </w:r>
            <w:proofErr w:type="spellStart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Wedo</w:t>
            </w:r>
            <w:proofErr w:type="spellEnd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2.0» </w:t>
            </w:r>
            <w:r w:rsidRPr="00AC5BD1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вхо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дит в комплект набора. Собранные роботы теперь станут </w:t>
            </w:r>
            <w:r w:rsidRPr="00AC5BD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автономными, 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так как микрокомпьютер использует протокол </w:t>
            </w:r>
            <w:proofErr w:type="spellStart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Bluetooth</w:t>
            </w:r>
            <w:proofErr w:type="spellEnd"/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4.0 для </w:t>
            </w:r>
            <w:r w:rsidRPr="00AC5BD1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соедине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ния с компьютером или планшетом. Программируется на компьютере </w:t>
            </w:r>
            <w:r w:rsidRPr="00AC5BD1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планшете. Программное о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беспечение и учебные материалы доступны в </w:t>
            </w:r>
            <w:r w:rsidRPr="00AC5BD1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сети </w:t>
            </w:r>
            <w:r w:rsidRPr="00AC5B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Интернет.</w:t>
            </w:r>
          </w:p>
        </w:tc>
      </w:tr>
    </w:tbl>
    <w:p w:rsidR="00DE050A" w:rsidRPr="00EF2237" w:rsidRDefault="00EF2237" w:rsidP="00EF2237">
      <w:pPr>
        <w:spacing w:line="360" w:lineRule="auto"/>
        <w:jc w:val="center"/>
        <w:outlineLvl w:val="2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5" w:name="_Toc523229873"/>
      <w:r w:rsidRPr="00EF223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РАЗВИВАЮЩАЯ ПРЕДМЕТНО-ПРОСТРАНСТВЕННАЯ СРЕДА К ОБРАЗОВАТЕЛЬНОМУ МОДУЛЮ «СОКРОВИЩНИЦА» (ИСКУССТВО)</w:t>
      </w:r>
      <w:bookmarkEnd w:id="5"/>
    </w:p>
    <w:p w:rsidR="00DE050A" w:rsidRPr="00CA71BE" w:rsidRDefault="00DE050A" w:rsidP="00AC5BD1">
      <w:pPr>
        <w:pStyle w:val="2"/>
        <w:spacing w:line="360" w:lineRule="auto"/>
        <w:ind w:left="0" w:firstLine="709"/>
        <w:jc w:val="both"/>
        <w:rPr>
          <w:rStyle w:val="12"/>
          <w:rFonts w:eastAsia="Arial"/>
          <w:b w:val="0"/>
          <w:sz w:val="24"/>
          <w:szCs w:val="24"/>
        </w:rPr>
      </w:pPr>
      <w:bookmarkStart w:id="6" w:name="_Toc523229874"/>
      <w:r w:rsidRPr="00AC5BD1">
        <w:rPr>
          <w:rFonts w:ascii="Times New Roman" w:hAnsi="Times New Roman" w:cs="Times New Roman"/>
          <w:b w:val="0"/>
          <w:sz w:val="24"/>
          <w:szCs w:val="24"/>
        </w:rPr>
        <w:t xml:space="preserve">О необходимости сочетания науки и искусства писали математики – просветители X1 века, а также Леонардо да Винчи. Позднее этого мнения придерживались многие европейские философы и психоаналитики. Есть физиологическое объяснения единства научно-технического и </w:t>
      </w:r>
      <w:r w:rsidRPr="00AC5BD1">
        <w:rPr>
          <w:rFonts w:ascii="Times New Roman" w:hAnsi="Times New Roman" w:cs="Times New Roman"/>
          <w:b w:val="0"/>
          <w:sz w:val="24"/>
          <w:szCs w:val="24"/>
          <w:lang w:val="en-US"/>
        </w:rPr>
        <w:t>Arts</w:t>
      </w:r>
      <w:r w:rsidRPr="00AC5BD1">
        <w:rPr>
          <w:rFonts w:ascii="Times New Roman" w:hAnsi="Times New Roman" w:cs="Times New Roman"/>
          <w:b w:val="0"/>
          <w:sz w:val="24"/>
          <w:szCs w:val="24"/>
        </w:rPr>
        <w:t xml:space="preserve">-направления в образовании. Так называемая «левая» сторона мозга отвечает за логику. Она помогает заучивать факты и выводить логические заключения. Правая сторона мозга отвечает за мышление посредством прямого восприятия и обеспечивает креативное, инстинктивно интуитивное мышление. </w:t>
      </w:r>
      <w:r w:rsidRPr="00AC5BD1">
        <w:rPr>
          <w:rFonts w:ascii="Times New Roman" w:hAnsi="Times New Roman" w:cs="Times New Roman"/>
          <w:b w:val="0"/>
          <w:sz w:val="24"/>
          <w:szCs w:val="24"/>
          <w:lang w:val="en-US"/>
        </w:rPr>
        <w:t>STEAM</w:t>
      </w:r>
      <w:r w:rsidRPr="00AC5BD1">
        <w:rPr>
          <w:rFonts w:ascii="Times New Roman" w:hAnsi="Times New Roman" w:cs="Times New Roman"/>
          <w:b w:val="0"/>
          <w:sz w:val="24"/>
          <w:szCs w:val="24"/>
        </w:rPr>
        <w:t xml:space="preserve"> - образование задействует оба полушария мозга ребенка. Развивающая предметно-пространственная среда в ДОУ организована с учетом</w:t>
      </w:r>
      <w:r w:rsidRPr="00AC5BD1">
        <w:rPr>
          <w:rStyle w:val="12"/>
          <w:rFonts w:eastAsia="Arial"/>
          <w:sz w:val="24"/>
          <w:szCs w:val="24"/>
        </w:rPr>
        <w:t xml:space="preserve"> </w:t>
      </w:r>
      <w:r w:rsidRPr="00CA71BE">
        <w:rPr>
          <w:rStyle w:val="12"/>
          <w:rFonts w:eastAsia="Arial"/>
          <w:b w:val="0"/>
          <w:sz w:val="24"/>
          <w:szCs w:val="24"/>
        </w:rPr>
        <w:t xml:space="preserve">развития научно технического творчества в деятельность старшего дошкольника, и в соответствии ФГОС </w:t>
      </w:r>
      <w:proofErr w:type="gramStart"/>
      <w:r w:rsidRPr="00CA71BE">
        <w:rPr>
          <w:rStyle w:val="12"/>
          <w:rFonts w:eastAsia="Arial"/>
          <w:b w:val="0"/>
          <w:sz w:val="24"/>
          <w:szCs w:val="24"/>
        </w:rPr>
        <w:t>ДО</w:t>
      </w:r>
      <w:proofErr w:type="gramEnd"/>
      <w:r w:rsidRPr="00CA71BE">
        <w:rPr>
          <w:rStyle w:val="12"/>
          <w:rFonts w:eastAsia="Arial"/>
          <w:b w:val="0"/>
          <w:sz w:val="24"/>
          <w:szCs w:val="24"/>
        </w:rPr>
        <w:t>.</w:t>
      </w:r>
      <w:bookmarkEnd w:id="6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42"/>
        <w:gridCol w:w="6912"/>
      </w:tblGrid>
      <w:tr w:rsidR="00DE050A" w:rsidRPr="00EF2237" w:rsidTr="00861D8F">
        <w:tc>
          <w:tcPr>
            <w:tcW w:w="1493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07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оборудование</w:t>
            </w:r>
          </w:p>
        </w:tc>
      </w:tr>
      <w:tr w:rsidR="00DE050A" w:rsidRPr="00EF2237" w:rsidTr="00861D8F">
        <w:tc>
          <w:tcPr>
            <w:tcW w:w="1493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3507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Карандаши, ручки; фломастеры, маркеры; восковой мелок; пастель; тушь;</w:t>
            </w:r>
          </w:p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уголь, сангина, гуашь, акварель; картины; витражные краски</w:t>
            </w:r>
          </w:p>
        </w:tc>
      </w:tr>
      <w:tr w:rsidR="00DE050A" w:rsidRPr="00EF2237" w:rsidTr="00861D8F">
        <w:tc>
          <w:tcPr>
            <w:tcW w:w="1493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«Лепка»</w:t>
            </w:r>
          </w:p>
        </w:tc>
        <w:tc>
          <w:tcPr>
            <w:tcW w:w="3507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доски для лепки, пластилин;</w:t>
            </w:r>
          </w:p>
          <w:p w:rsidR="00DE050A" w:rsidRPr="00EF2237" w:rsidRDefault="00DE050A" w:rsidP="00EF22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стеки, скатерти, клеенки; природный и бросовый материал</w:t>
            </w:r>
          </w:p>
        </w:tc>
      </w:tr>
      <w:tr w:rsidR="00DE050A" w:rsidRPr="00EF2237" w:rsidTr="00861D8F">
        <w:tc>
          <w:tcPr>
            <w:tcW w:w="1493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«Аппликация»</w:t>
            </w:r>
          </w:p>
        </w:tc>
        <w:tc>
          <w:tcPr>
            <w:tcW w:w="3507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бумага различной фактуры;</w:t>
            </w:r>
          </w:p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ножницы;</w:t>
            </w:r>
          </w:p>
        </w:tc>
      </w:tr>
      <w:tr w:rsidR="00DE050A" w:rsidRPr="00EF2237" w:rsidTr="00861D8F">
        <w:tc>
          <w:tcPr>
            <w:tcW w:w="1493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«Музыка»</w:t>
            </w:r>
          </w:p>
        </w:tc>
        <w:tc>
          <w:tcPr>
            <w:tcW w:w="3507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музыкальные инструменты: шумовые, щипковые, ударные и т.д.; ноты;</w:t>
            </w:r>
          </w:p>
        </w:tc>
      </w:tr>
      <w:tr w:rsidR="00DE050A" w:rsidRPr="00EF2237" w:rsidTr="00861D8F">
        <w:tc>
          <w:tcPr>
            <w:tcW w:w="1493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«Театрализованная деятельность»</w:t>
            </w:r>
          </w:p>
        </w:tc>
        <w:tc>
          <w:tcPr>
            <w:tcW w:w="3507" w:type="pct"/>
          </w:tcPr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театрализованные костюмы;</w:t>
            </w:r>
          </w:p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тематические и сюжетные игрушки;</w:t>
            </w:r>
          </w:p>
          <w:p w:rsidR="00DE050A" w:rsidRPr="00EF2237" w:rsidRDefault="00DE050A" w:rsidP="00EF2237">
            <w:pPr>
              <w:spacing w:line="360" w:lineRule="auto"/>
              <w:jc w:val="center"/>
              <w:rPr>
                <w:rStyle w:val="af3"/>
                <w:rFonts w:eastAsiaTheme="minorHAnsi"/>
                <w:b w:val="0"/>
                <w:bCs w:val="0"/>
                <w:sz w:val="24"/>
                <w:szCs w:val="24"/>
              </w:rPr>
            </w:pPr>
            <w:r w:rsidRPr="00EF2237">
              <w:rPr>
                <w:rStyle w:val="af3"/>
                <w:rFonts w:eastAsiaTheme="minorHAnsi"/>
                <w:b w:val="0"/>
                <w:sz w:val="24"/>
                <w:szCs w:val="24"/>
              </w:rPr>
              <w:t>различные виды театров</w:t>
            </w:r>
          </w:p>
        </w:tc>
      </w:tr>
    </w:tbl>
    <w:p w:rsidR="00EF2237" w:rsidRDefault="00EF2237" w:rsidP="00AC5BD1">
      <w:pPr>
        <w:pStyle w:val="2"/>
        <w:spacing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EF2237" w:rsidRDefault="00EF2237">
      <w:pP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050A" w:rsidRPr="00EF2237" w:rsidRDefault="00EF2237" w:rsidP="00EF2237">
      <w:pPr>
        <w:spacing w:line="360" w:lineRule="auto"/>
        <w:ind w:left="709"/>
        <w:jc w:val="center"/>
        <w:outlineLvl w:val="2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7" w:name="_Toc523229875"/>
      <w:r w:rsidRPr="00EF223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РАЗВИВАЮЩАЯ ПРЕДМЕТНО-ПРОСТРАНСТВЕННАЯ СРЕДА К ОБРАЗОВАТЕЛЬНОМУ МОДУЛЮ «ИГРАЛОЧКА»</w:t>
      </w:r>
      <w:bookmarkEnd w:id="7"/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675"/>
        <w:gridCol w:w="5010"/>
      </w:tblGrid>
      <w:tr w:rsidR="00DE050A" w:rsidRPr="00EF2237" w:rsidTr="00861D8F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2237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223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2237">
              <w:rPr>
                <w:b/>
                <w:sz w:val="24"/>
                <w:szCs w:val="24"/>
              </w:rPr>
              <w:t>Материал и оборудование</w:t>
            </w:r>
          </w:p>
        </w:tc>
      </w:tr>
      <w:tr w:rsidR="00DE050A" w:rsidRPr="00EF2237" w:rsidTr="00861D8F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237">
              <w:rPr>
                <w:rFonts w:eastAsia="Calibri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3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и мультимедийное оборудование; электронные базы данных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37">
              <w:rPr>
                <w:rFonts w:ascii="Times New Roman" w:eastAsia="Calibri" w:hAnsi="Times New Roman" w:cs="Times New Roman"/>
                <w:sz w:val="24"/>
                <w:szCs w:val="24"/>
              </w:rPr>
              <w:t>- интерактивная доска;</w:t>
            </w:r>
          </w:p>
          <w:p w:rsidR="00DE050A" w:rsidRPr="00EF2237" w:rsidRDefault="00DE050A" w:rsidP="00EF22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37">
              <w:rPr>
                <w:rFonts w:ascii="Times New Roman" w:eastAsia="Calibri" w:hAnsi="Times New Roman" w:cs="Times New Roman"/>
                <w:sz w:val="24"/>
                <w:szCs w:val="24"/>
              </w:rPr>
              <w:t>- интерактивный планшет;</w:t>
            </w:r>
          </w:p>
          <w:p w:rsidR="00DE050A" w:rsidRPr="00EF2237" w:rsidRDefault="00DE050A" w:rsidP="00EF22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37">
              <w:rPr>
                <w:rFonts w:ascii="Times New Roman" w:eastAsia="Calibri" w:hAnsi="Times New Roman" w:cs="Times New Roman"/>
                <w:sz w:val="24"/>
                <w:szCs w:val="24"/>
              </w:rPr>
              <w:t>- интерактивный стол;</w:t>
            </w:r>
          </w:p>
          <w:p w:rsidR="00DE050A" w:rsidRPr="00EF2237" w:rsidRDefault="00DE050A" w:rsidP="00EF22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37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электронная база презентаций и развивающих игр;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F2237">
              <w:rPr>
                <w:rFonts w:eastAsia="Calibri"/>
                <w:sz w:val="24"/>
                <w:szCs w:val="24"/>
              </w:rPr>
              <w:t>-</w:t>
            </w:r>
            <w:r w:rsidRPr="00EF2237">
              <w:rPr>
                <w:rFonts w:eastAsia="Calibri"/>
                <w:sz w:val="24"/>
                <w:szCs w:val="24"/>
                <w:lang w:val="en-US"/>
              </w:rPr>
              <w:t xml:space="preserve"> DVD </w:t>
            </w:r>
            <w:r w:rsidRPr="00EF2237">
              <w:rPr>
                <w:rFonts w:eastAsia="Calibri"/>
                <w:sz w:val="24"/>
                <w:szCs w:val="24"/>
              </w:rPr>
              <w:t xml:space="preserve">и </w:t>
            </w:r>
            <w:r w:rsidRPr="00EF2237">
              <w:rPr>
                <w:rFonts w:eastAsia="Calibri"/>
                <w:sz w:val="24"/>
                <w:szCs w:val="24"/>
                <w:lang w:val="en-US"/>
              </w:rPr>
              <w:t>CD</w:t>
            </w:r>
            <w:r w:rsidRPr="00EF2237">
              <w:rPr>
                <w:rFonts w:eastAsia="Calibri"/>
                <w:sz w:val="24"/>
                <w:szCs w:val="24"/>
              </w:rPr>
              <w:t xml:space="preserve"> диски</w:t>
            </w:r>
          </w:p>
        </w:tc>
      </w:tr>
      <w:tr w:rsidR="00DE050A" w:rsidRPr="00EF2237" w:rsidTr="00861D8F"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2237">
              <w:rPr>
                <w:b/>
                <w:sz w:val="24"/>
                <w:szCs w:val="24"/>
              </w:rPr>
              <w:t>Групповое пространство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Центр Конструирования из разнообразного материала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sz w:val="24"/>
                <w:szCs w:val="24"/>
              </w:rPr>
              <w:t xml:space="preserve">- </w:t>
            </w: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LEGO «Городские жители»;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LEGO «Сказочные и исторические персонажи»;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набор для творчества LEGO;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базовый набор кубиков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 LEGO;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Duplo</w:t>
            </w:r>
            <w:proofErr w:type="spellEnd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 «Весёлые каникулы»;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- LEGO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Duplo</w:t>
            </w:r>
            <w:proofErr w:type="spellEnd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 «Джунгли»;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-</w:t>
            </w: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Люди мира DUPLO;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конструктор деревянный напольный;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конструктор деревянный настольный цветной;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конструктор деревянный настольный тематический;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конструктор пластмассовый большой;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конструктор «</w:t>
            </w:r>
            <w:proofErr w:type="gramStart"/>
            <w:r w:rsidRPr="00EF2237">
              <w:rPr>
                <w:sz w:val="24"/>
                <w:szCs w:val="24"/>
              </w:rPr>
              <w:t>Разноцветные</w:t>
            </w:r>
            <w:proofErr w:type="gramEnd"/>
            <w:r w:rsidRPr="00EF2237">
              <w:rPr>
                <w:sz w:val="24"/>
                <w:szCs w:val="24"/>
              </w:rPr>
              <w:t xml:space="preserve"> </w:t>
            </w:r>
            <w:proofErr w:type="spellStart"/>
            <w:r w:rsidRPr="00EF2237">
              <w:rPr>
                <w:sz w:val="24"/>
                <w:szCs w:val="24"/>
              </w:rPr>
              <w:t>молекуры</w:t>
            </w:r>
            <w:proofErr w:type="spellEnd"/>
            <w:r w:rsidRPr="00EF2237">
              <w:rPr>
                <w:sz w:val="24"/>
                <w:szCs w:val="24"/>
              </w:rPr>
              <w:t>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наборы геометрических тел;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наборы железных конструкторов</w:t>
            </w:r>
          </w:p>
        </w:tc>
      </w:tr>
      <w:tr w:rsidR="00DE050A" w:rsidRPr="00EF2237" w:rsidTr="00861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0A" w:rsidRPr="00EF2237" w:rsidRDefault="00DE050A" w:rsidP="00EF2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Центр логики и математики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Блоки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Дьнеша</w:t>
            </w:r>
            <w:proofErr w:type="spellEnd"/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Палочки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Кьюзинера</w:t>
            </w:r>
            <w:proofErr w:type="spellEnd"/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Головоломка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Оксва</w:t>
            </w:r>
            <w:proofErr w:type="spellEnd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 Пифагора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Головоломка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ОксваТанграм</w:t>
            </w:r>
            <w:proofErr w:type="spellEnd"/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Головоломка "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Колумбово</w:t>
            </w:r>
            <w:proofErr w:type="spellEnd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 яйцо"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Домино детское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деревяное</w:t>
            </w:r>
            <w:proofErr w:type="spellEnd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«Точки»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Лото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Астрон</w:t>
            </w:r>
            <w:proofErr w:type="spellEnd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пластмассовое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Развивающие настольные игры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Железные конструкторы</w:t>
            </w:r>
          </w:p>
        </w:tc>
      </w:tr>
      <w:tr w:rsidR="00DE050A" w:rsidRPr="00EF2237" w:rsidTr="00861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0A" w:rsidRPr="00EF2237" w:rsidRDefault="00DE050A" w:rsidP="00EF223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Центр познавательно-исследовательской деятельности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центр воды и песка;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кинетический песок;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наборы юного натуралиста</w:t>
            </w:r>
          </w:p>
        </w:tc>
      </w:tr>
      <w:tr w:rsidR="00DE050A" w:rsidRPr="00EF2237" w:rsidTr="00861D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3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пространство ДОУ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Холл «Развивай-ка»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настенное развивающее панно «математика»;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наборное полотно</w:t>
            </w:r>
          </w:p>
        </w:tc>
      </w:tr>
      <w:tr w:rsidR="00DE050A" w:rsidRPr="00EF2237" w:rsidTr="00861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Центр опытно-экспериментальной деятельности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наборы юного исследователя: «Вода», «Воздух», «Магнетизм», «Жизнь растений»;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Комплекты лабораторного оборудования: « Наблюдения за погодой», «Природа звука»;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цифровые микроскопы;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ноутбук;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мультимедийное оборудование.</w:t>
            </w:r>
          </w:p>
        </w:tc>
      </w:tr>
      <w:tr w:rsidR="00DE050A" w:rsidRPr="00EF2237" w:rsidTr="00861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Кабинет логики и математики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Блоки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Дьнеша</w:t>
            </w:r>
            <w:proofErr w:type="spellEnd"/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 xml:space="preserve">Палочки </w:t>
            </w:r>
            <w:proofErr w:type="spellStart"/>
            <w:r w:rsidRPr="00EF2237">
              <w:rPr>
                <w:rFonts w:eastAsia="Calibri"/>
                <w:color w:val="202020"/>
                <w:sz w:val="24"/>
                <w:szCs w:val="24"/>
                <w:shd w:val="clear" w:color="auto" w:fill="FFFFFF"/>
              </w:rPr>
              <w:t>Кьюзинера</w:t>
            </w:r>
            <w:proofErr w:type="spellEnd"/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интерактивный стол;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>- интерактивные игры и интер</w:t>
            </w: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активные пособия</w:t>
            </w:r>
            <w:r w:rsidRPr="00EF223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F223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2237">
              <w:rPr>
                <w:rStyle w:val="af2"/>
                <w:rFonts w:eastAsia="Calibri"/>
                <w:b w:val="0"/>
                <w:color w:val="000000"/>
                <w:sz w:val="24"/>
                <w:szCs w:val="24"/>
              </w:rPr>
              <w:t>«Свойства и расположение предметов», «Представления об окружающем мире», «Цифры и счет», каждая из которых включает в себя 80-120 интерактивных игр</w:t>
            </w:r>
          </w:p>
        </w:tc>
      </w:tr>
      <w:tr w:rsidR="00DE050A" w:rsidRPr="00EF2237" w:rsidTr="00861D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2237">
              <w:rPr>
                <w:sz w:val="24"/>
                <w:szCs w:val="24"/>
              </w:rPr>
              <w:t xml:space="preserve">Холл </w:t>
            </w:r>
            <w:r w:rsidRPr="00EF2237">
              <w:rPr>
                <w:sz w:val="24"/>
                <w:szCs w:val="24"/>
                <w:lang w:val="en-US"/>
              </w:rPr>
              <w:t xml:space="preserve">Lego </w:t>
            </w:r>
            <w:r w:rsidRPr="00EF2237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ЛегоПервоРобот</w:t>
            </w:r>
            <w:proofErr w:type="gram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Wedo</w:t>
            </w:r>
            <w:proofErr w:type="spellEnd"/>
            <w:proofErr w:type="gramEnd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Базовый набор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Конструктор;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Ресурсный набор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Городская жизнь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E050A" w:rsidRPr="00EF2237" w:rsidRDefault="00DE050A" w:rsidP="00EF2237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Строительные кирпичи </w:t>
            </w:r>
            <w:proofErr w:type="spellStart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EF22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92148" w:rsidRPr="00AC5BD1" w:rsidRDefault="00892148" w:rsidP="00CA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2148" w:rsidRPr="00AC5BD1" w:rsidSect="00AC5BD1">
      <w:headerReference w:type="even" r:id="rId9"/>
      <w:headerReference w:type="default" r:id="rId10"/>
      <w:pgSz w:w="11906" w:h="16838"/>
      <w:pgMar w:top="1134" w:right="1134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CF" w:rsidRDefault="00E702CF" w:rsidP="008C7EEE">
      <w:pPr>
        <w:spacing w:after="0" w:line="240" w:lineRule="auto"/>
      </w:pPr>
      <w:r>
        <w:separator/>
      </w:r>
    </w:p>
  </w:endnote>
  <w:endnote w:type="continuationSeparator" w:id="0">
    <w:p w:rsidR="00E702CF" w:rsidRDefault="00E702CF" w:rsidP="008C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CF" w:rsidRDefault="00E702CF" w:rsidP="008C7EEE">
      <w:pPr>
        <w:spacing w:after="0" w:line="240" w:lineRule="auto"/>
      </w:pPr>
      <w:r>
        <w:separator/>
      </w:r>
    </w:p>
  </w:footnote>
  <w:footnote w:type="continuationSeparator" w:id="0">
    <w:p w:rsidR="00E702CF" w:rsidRDefault="00E702CF" w:rsidP="008C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EE" w:rsidRDefault="008C7EEE">
    <w:pPr>
      <w:pStyle w:val="a6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A2B6D4" wp14:editId="344CAC26">
              <wp:simplePos x="0" y="0"/>
              <wp:positionH relativeFrom="page">
                <wp:posOffset>951865</wp:posOffset>
              </wp:positionH>
              <wp:positionV relativeFrom="page">
                <wp:posOffset>730250</wp:posOffset>
              </wp:positionV>
              <wp:extent cx="315595" cy="172085"/>
              <wp:effectExtent l="0" t="0" r="0" b="254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EEE" w:rsidRDefault="008C7EEE">
                          <w:pPr>
                            <w:spacing w:before="7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120"/>
                              <w:sz w:val="21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6" type="#_x0000_t202" style="position:absolute;margin-left:74.95pt;margin-top:57.5pt;width:24.85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j1ugIAAKoFAAAOAAAAZHJzL2Uyb0RvYy54bWysVEtu2zAQ3RfoHQjuFX0i2ZYQOUgsqyiQ&#10;foC0B6AlyiIqkSpJW0qDnqWn6KpAz+AjdUjZjpOgQNFWC2JIDt/Mm3mai8uhbdCWSsUET7F/5mFE&#10;eSFKxtcp/vghd2YYKU14SRrBaYrvqMKX85cvLvouoYGoRVNSiQCEq6TvUlxr3SWuq4qatkSdiY5y&#10;uKyEbImGrVy7pSQ9oLeNG3jexO2FLDspCqoUnGbjJZ5b/KqihX5XVYpq1KQYctN2lXZdmdWdX5Bk&#10;LUlXs2KfBvmLLFrCOAQ9QmVEE7SR7BlUywoplKj0WSFaV1QVK6jlAGx87wmb25p01HKB4qjuWCb1&#10;/2CLt9v3ErEyxec+Rpy00KPdt93P3Y/ddwRHUJ++Uwm43XbgqIdrMUCfLVfV3Yjik0JcLGrC1/RK&#10;StHXlJSQn33pnjwdcZQBWfVvRAlxyEYLCzRUsjXFg3IgQIc+3R17QweNCjg896MojjAq4MqfBt4s&#10;Mrm5JDk87qTSr6hokTFSLKH1Fpxsb5QeXQ8uJhYXOWsa2/6GPzoAzPEEQsNTc2eSsN28j714OVvO&#10;QicMJksn9LLMucoXoTPJ/WmUnWeLReZ/NXH9MKlZWVJuwhyU5Yd/1rm9xkdNHLWlRMNKA2dSUnK9&#10;WjQSbQkoO7ffviAnbu7jNGy9gMsTSn4QetdB7OST2dQJ8zBy4qk3czw/vo4nXhiHWf6Y0g3j9N8p&#10;oT7FcRREo5Z+y82z33NuJGmZhtnRsDbFs6MTSYwCl7y0rdWENaN9UgqT/kMpoN2HRlu9GomOYtXD&#10;agAUI+KVKO9AuVKAskCeMPDAqIX8glEPwyPF6vOGSIpR85qD+s2kORjyYKwOBuEFPE2xxmg0F3qc&#10;SJtOsnUNyOP/xcUV/CEVs+p9yAJSNxsYCJbEfniZiXO6t14PI3b+CwAA//8DAFBLAwQUAAYACAAA&#10;ACEAsXP16N4AAAALAQAADwAAAGRycy9kb3ducmV2LnhtbEyPwU7DMBBE70j8g7VI3KiTikY4xKkq&#10;BCckRBoOHJ3YTazG6xC7bfj7bk5w29E8zc4U29kN7GymYD1KSFcJMIOt1xY7CV/128MTsBAVajV4&#10;NBJ+TYBteXtTqFz7C1bmvI8doxAMuZLQxzjmnIe2N06FlR8Nknfwk1OR5NRxPakLhbuBr5Mk405Z&#10;pA+9Gs1Lb9rj/uQk7L6xerU/H81ndahsXYsE37OjlPd38+4ZWDRz/INhqU/VoaROjT+hDmwg/SgE&#10;oXSkGxq1EEJkwJrFWqfAy4L/31BeAQAA//8DAFBLAQItABQABgAIAAAAIQC2gziS/gAAAOEBAAAT&#10;AAAAAAAAAAAAAAAAAAAAAABbQ29udGVudF9UeXBlc10ueG1sUEsBAi0AFAAGAAgAAAAhADj9If/W&#10;AAAAlAEAAAsAAAAAAAAAAAAAAAAALwEAAF9yZWxzLy5yZWxzUEsBAi0AFAAGAAgAAAAhABrm6PW6&#10;AgAAqgUAAA4AAAAAAAAAAAAAAAAALgIAAGRycy9lMm9Eb2MueG1sUEsBAi0AFAAGAAgAAAAhALFz&#10;9ejeAAAACwEAAA8AAAAAAAAAAAAAAAAAFAUAAGRycy9kb3ducmV2LnhtbFBLBQYAAAAABAAEAPMA&#10;AAAfBgAAAAA=&#10;" filled="f" stroked="f">
              <v:textbox inset="0,0,0,0">
                <w:txbxContent>
                  <w:p w:rsidR="008C7EEE" w:rsidRDefault="008C7EEE">
                    <w:pPr>
                      <w:spacing w:before="7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120"/>
                        <w:sz w:val="21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EE" w:rsidRDefault="008C7EEE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20F"/>
    <w:multiLevelType w:val="multilevel"/>
    <w:tmpl w:val="2EB2DE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711C"/>
    <w:multiLevelType w:val="hybridMultilevel"/>
    <w:tmpl w:val="AB14C228"/>
    <w:lvl w:ilvl="0" w:tplc="CF741818">
      <w:start w:val="1"/>
      <w:numFmt w:val="decimal"/>
      <w:lvlText w:val="%1."/>
      <w:lvlJc w:val="left"/>
      <w:pPr>
        <w:ind w:left="1069" w:hanging="360"/>
      </w:pPr>
      <w:rPr>
        <w:w w:val="115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D5F71"/>
    <w:multiLevelType w:val="hybridMultilevel"/>
    <w:tmpl w:val="E4647F02"/>
    <w:lvl w:ilvl="0" w:tplc="3C9A5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3460E"/>
    <w:multiLevelType w:val="multilevel"/>
    <w:tmpl w:val="76E0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95691"/>
    <w:multiLevelType w:val="hybridMultilevel"/>
    <w:tmpl w:val="37D4227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E8C5C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64576"/>
    <w:multiLevelType w:val="hybridMultilevel"/>
    <w:tmpl w:val="B7B890F4"/>
    <w:lvl w:ilvl="0" w:tplc="3C9A5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A57FC"/>
    <w:multiLevelType w:val="multilevel"/>
    <w:tmpl w:val="EE3E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0771AB"/>
    <w:multiLevelType w:val="hybridMultilevel"/>
    <w:tmpl w:val="008673E0"/>
    <w:lvl w:ilvl="0" w:tplc="3C9A5A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A139C4"/>
    <w:multiLevelType w:val="hybridMultilevel"/>
    <w:tmpl w:val="D508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9F"/>
    <w:rsid w:val="0000079F"/>
    <w:rsid w:val="0007797A"/>
    <w:rsid w:val="00136C02"/>
    <w:rsid w:val="004B098B"/>
    <w:rsid w:val="0075524D"/>
    <w:rsid w:val="00810841"/>
    <w:rsid w:val="00892148"/>
    <w:rsid w:val="008C7EEE"/>
    <w:rsid w:val="0099724E"/>
    <w:rsid w:val="00AC5BD1"/>
    <w:rsid w:val="00AF5F72"/>
    <w:rsid w:val="00CA71BE"/>
    <w:rsid w:val="00CB5375"/>
    <w:rsid w:val="00CC58E0"/>
    <w:rsid w:val="00CD04DE"/>
    <w:rsid w:val="00CD29E0"/>
    <w:rsid w:val="00DE050A"/>
    <w:rsid w:val="00E702CF"/>
    <w:rsid w:val="00EB3459"/>
    <w:rsid w:val="00E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 w:qFormat="1"/>
    <w:lsdException w:name="toc 4" w:uiPriority="1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1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EEE"/>
    <w:pPr>
      <w:widowControl w:val="0"/>
      <w:autoSpaceDE w:val="0"/>
      <w:autoSpaceDN w:val="0"/>
      <w:spacing w:before="73" w:after="0" w:line="240" w:lineRule="auto"/>
      <w:ind w:left="357" w:right="351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eastAsia="ru-RU" w:bidi="ru-RU"/>
    </w:rPr>
  </w:style>
  <w:style w:type="paragraph" w:styleId="2">
    <w:name w:val="heading 2"/>
    <w:basedOn w:val="a"/>
    <w:link w:val="20"/>
    <w:uiPriority w:val="9"/>
    <w:qFormat/>
    <w:rsid w:val="008C7EEE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Arial" w:eastAsia="Arial" w:hAnsi="Arial" w:cs="Arial"/>
      <w:b/>
      <w:bCs/>
      <w:sz w:val="25"/>
      <w:szCs w:val="25"/>
      <w:lang w:eastAsia="ru-RU" w:bidi="ru-RU"/>
    </w:rPr>
  </w:style>
  <w:style w:type="paragraph" w:styleId="3">
    <w:name w:val="heading 3"/>
    <w:basedOn w:val="a"/>
    <w:link w:val="30"/>
    <w:qFormat/>
    <w:rsid w:val="00EB3459"/>
    <w:pPr>
      <w:widowControl w:val="0"/>
      <w:autoSpaceDE w:val="0"/>
      <w:autoSpaceDN w:val="0"/>
      <w:spacing w:before="27" w:after="0" w:line="240" w:lineRule="auto"/>
      <w:ind w:left="357"/>
      <w:outlineLvl w:val="2"/>
    </w:pPr>
    <w:rPr>
      <w:rFonts w:ascii="Arial" w:eastAsia="Arial" w:hAnsi="Arial" w:cs="Arial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EE"/>
    <w:rPr>
      <w:rFonts w:ascii="Times New Roman" w:eastAsia="Times New Roman" w:hAnsi="Times New Roman" w:cs="Times New Roman"/>
      <w:b/>
      <w:bCs/>
      <w:sz w:val="26"/>
      <w:szCs w:val="26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C7EEE"/>
    <w:rPr>
      <w:rFonts w:ascii="Arial" w:eastAsia="Arial" w:hAnsi="Arial" w:cs="Arial"/>
      <w:b/>
      <w:bCs/>
      <w:sz w:val="25"/>
      <w:szCs w:val="25"/>
      <w:lang w:eastAsia="ru-RU" w:bidi="ru-RU"/>
    </w:rPr>
  </w:style>
  <w:style w:type="character" w:customStyle="1" w:styleId="30">
    <w:name w:val="Заголовок 3 Знак"/>
    <w:basedOn w:val="a0"/>
    <w:link w:val="3"/>
    <w:rsid w:val="00EB3459"/>
    <w:rPr>
      <w:rFonts w:ascii="Arial" w:eastAsia="Arial" w:hAnsi="Arial" w:cs="Arial"/>
      <w:b/>
      <w:bCs/>
      <w:lang w:eastAsia="ru-RU" w:bidi="ru-RU"/>
    </w:rPr>
  </w:style>
  <w:style w:type="paragraph" w:styleId="a3">
    <w:name w:val="No Spacing"/>
    <w:link w:val="a4"/>
    <w:uiPriority w:val="99"/>
    <w:qFormat/>
    <w:rsid w:val="00136C0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136C02"/>
  </w:style>
  <w:style w:type="table" w:styleId="a5">
    <w:name w:val="Table Grid"/>
    <w:basedOn w:val="a1"/>
    <w:uiPriority w:val="59"/>
    <w:rsid w:val="0013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36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1">
    <w:name w:val="toc 3"/>
    <w:basedOn w:val="a"/>
    <w:uiPriority w:val="39"/>
    <w:qFormat/>
    <w:rsid w:val="00136C02"/>
    <w:pPr>
      <w:widowControl w:val="0"/>
      <w:autoSpaceDE w:val="0"/>
      <w:autoSpaceDN w:val="0"/>
      <w:spacing w:before="20" w:after="0" w:line="240" w:lineRule="auto"/>
      <w:ind w:left="834" w:hanging="488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C7E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C7EEE"/>
    <w:pPr>
      <w:widowControl w:val="0"/>
      <w:autoSpaceDE w:val="0"/>
      <w:autoSpaceDN w:val="0"/>
      <w:spacing w:before="12" w:after="0" w:line="240" w:lineRule="auto"/>
      <w:ind w:left="112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21">
    <w:name w:val="toc 2"/>
    <w:basedOn w:val="a"/>
    <w:uiPriority w:val="1"/>
    <w:qFormat/>
    <w:rsid w:val="008C7EEE"/>
    <w:pPr>
      <w:widowControl w:val="0"/>
      <w:autoSpaceDE w:val="0"/>
      <w:autoSpaceDN w:val="0"/>
      <w:spacing w:before="190" w:after="0" w:line="240" w:lineRule="auto"/>
      <w:ind w:left="403" w:hanging="285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4">
    <w:name w:val="toc 4"/>
    <w:basedOn w:val="a"/>
    <w:uiPriority w:val="1"/>
    <w:qFormat/>
    <w:rsid w:val="008C7EEE"/>
    <w:pPr>
      <w:widowControl w:val="0"/>
      <w:autoSpaceDE w:val="0"/>
      <w:autoSpaceDN w:val="0"/>
      <w:spacing w:before="20" w:after="0" w:line="240" w:lineRule="auto"/>
      <w:ind w:left="890" w:hanging="488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5">
    <w:name w:val="toc 5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36" w:hanging="67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6">
    <w:name w:val="toc 6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91" w:hanging="67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7">
    <w:name w:val="toc 7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3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8">
    <w:name w:val="toc 8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95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9">
    <w:name w:val="toc 9"/>
    <w:basedOn w:val="a"/>
    <w:uiPriority w:val="1"/>
    <w:qFormat/>
    <w:rsid w:val="008C7EEE"/>
    <w:pPr>
      <w:widowControl w:val="0"/>
      <w:autoSpaceDE w:val="0"/>
      <w:autoSpaceDN w:val="0"/>
      <w:spacing w:before="20" w:after="0" w:line="240" w:lineRule="auto"/>
      <w:ind w:left="187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Body Text"/>
    <w:basedOn w:val="a"/>
    <w:link w:val="a7"/>
    <w:uiPriority w:val="1"/>
    <w:qFormat/>
    <w:rsid w:val="008C7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C7EE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Title"/>
    <w:basedOn w:val="a"/>
    <w:link w:val="a9"/>
    <w:uiPriority w:val="1"/>
    <w:qFormat/>
    <w:rsid w:val="008C7EEE"/>
    <w:pPr>
      <w:widowControl w:val="0"/>
      <w:autoSpaceDE w:val="0"/>
      <w:autoSpaceDN w:val="0"/>
      <w:spacing w:before="11" w:after="0" w:line="240" w:lineRule="auto"/>
      <w:ind w:left="397" w:right="128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 w:bidi="ru-RU"/>
    </w:rPr>
  </w:style>
  <w:style w:type="character" w:customStyle="1" w:styleId="a9">
    <w:name w:val="Название Знак"/>
    <w:basedOn w:val="a0"/>
    <w:link w:val="a8"/>
    <w:uiPriority w:val="1"/>
    <w:rsid w:val="008C7EEE"/>
    <w:rPr>
      <w:rFonts w:ascii="Times New Roman" w:eastAsia="Times New Roman" w:hAnsi="Times New Roman" w:cs="Times New Roman"/>
      <w:b/>
      <w:bCs/>
      <w:sz w:val="48"/>
      <w:szCs w:val="48"/>
      <w:lang w:eastAsia="ru-RU" w:bidi="ru-RU"/>
    </w:rPr>
  </w:style>
  <w:style w:type="paragraph" w:styleId="aa">
    <w:name w:val="List Paragraph"/>
    <w:basedOn w:val="a"/>
    <w:uiPriority w:val="34"/>
    <w:qFormat/>
    <w:rsid w:val="008C7EEE"/>
    <w:pPr>
      <w:widowControl w:val="0"/>
      <w:autoSpaceDE w:val="0"/>
      <w:autoSpaceDN w:val="0"/>
      <w:spacing w:after="0" w:line="240" w:lineRule="auto"/>
      <w:ind w:left="742" w:hanging="228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C7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E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C7E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C7EEE"/>
    <w:rPr>
      <w:rFonts w:ascii="Times New Roman" w:eastAsia="Times New Roman" w:hAnsi="Times New Roman" w:cs="Times New Roman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8C7E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8C7EEE"/>
    <w:rPr>
      <w:rFonts w:ascii="Times New Roman" w:eastAsia="Times New Roman" w:hAnsi="Times New Roman" w:cs="Times New Roman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8C7EEE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DE050A"/>
    <w:rPr>
      <w:b/>
      <w:bCs/>
    </w:rPr>
  </w:style>
  <w:style w:type="character" w:customStyle="1" w:styleId="12">
    <w:name w:val="Основной текст1"/>
    <w:basedOn w:val="a0"/>
    <w:rsid w:val="00DE050A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DE0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Подпись к таблице"/>
    <w:basedOn w:val="a0"/>
    <w:rsid w:val="00DE0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 w:qFormat="1"/>
    <w:lsdException w:name="toc 4" w:uiPriority="1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1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EEE"/>
    <w:pPr>
      <w:widowControl w:val="0"/>
      <w:autoSpaceDE w:val="0"/>
      <w:autoSpaceDN w:val="0"/>
      <w:spacing w:before="73" w:after="0" w:line="240" w:lineRule="auto"/>
      <w:ind w:left="357" w:right="351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eastAsia="ru-RU" w:bidi="ru-RU"/>
    </w:rPr>
  </w:style>
  <w:style w:type="paragraph" w:styleId="2">
    <w:name w:val="heading 2"/>
    <w:basedOn w:val="a"/>
    <w:link w:val="20"/>
    <w:uiPriority w:val="9"/>
    <w:qFormat/>
    <w:rsid w:val="008C7EEE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Arial" w:eastAsia="Arial" w:hAnsi="Arial" w:cs="Arial"/>
      <w:b/>
      <w:bCs/>
      <w:sz w:val="25"/>
      <w:szCs w:val="25"/>
      <w:lang w:eastAsia="ru-RU" w:bidi="ru-RU"/>
    </w:rPr>
  </w:style>
  <w:style w:type="paragraph" w:styleId="3">
    <w:name w:val="heading 3"/>
    <w:basedOn w:val="a"/>
    <w:link w:val="30"/>
    <w:qFormat/>
    <w:rsid w:val="00EB3459"/>
    <w:pPr>
      <w:widowControl w:val="0"/>
      <w:autoSpaceDE w:val="0"/>
      <w:autoSpaceDN w:val="0"/>
      <w:spacing w:before="27" w:after="0" w:line="240" w:lineRule="auto"/>
      <w:ind w:left="357"/>
      <w:outlineLvl w:val="2"/>
    </w:pPr>
    <w:rPr>
      <w:rFonts w:ascii="Arial" w:eastAsia="Arial" w:hAnsi="Arial" w:cs="Arial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EE"/>
    <w:rPr>
      <w:rFonts w:ascii="Times New Roman" w:eastAsia="Times New Roman" w:hAnsi="Times New Roman" w:cs="Times New Roman"/>
      <w:b/>
      <w:bCs/>
      <w:sz w:val="26"/>
      <w:szCs w:val="26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C7EEE"/>
    <w:rPr>
      <w:rFonts w:ascii="Arial" w:eastAsia="Arial" w:hAnsi="Arial" w:cs="Arial"/>
      <w:b/>
      <w:bCs/>
      <w:sz w:val="25"/>
      <w:szCs w:val="25"/>
      <w:lang w:eastAsia="ru-RU" w:bidi="ru-RU"/>
    </w:rPr>
  </w:style>
  <w:style w:type="character" w:customStyle="1" w:styleId="30">
    <w:name w:val="Заголовок 3 Знак"/>
    <w:basedOn w:val="a0"/>
    <w:link w:val="3"/>
    <w:rsid w:val="00EB3459"/>
    <w:rPr>
      <w:rFonts w:ascii="Arial" w:eastAsia="Arial" w:hAnsi="Arial" w:cs="Arial"/>
      <w:b/>
      <w:bCs/>
      <w:lang w:eastAsia="ru-RU" w:bidi="ru-RU"/>
    </w:rPr>
  </w:style>
  <w:style w:type="paragraph" w:styleId="a3">
    <w:name w:val="No Spacing"/>
    <w:link w:val="a4"/>
    <w:uiPriority w:val="99"/>
    <w:qFormat/>
    <w:rsid w:val="00136C0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136C02"/>
  </w:style>
  <w:style w:type="table" w:styleId="a5">
    <w:name w:val="Table Grid"/>
    <w:basedOn w:val="a1"/>
    <w:uiPriority w:val="59"/>
    <w:rsid w:val="0013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36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1">
    <w:name w:val="toc 3"/>
    <w:basedOn w:val="a"/>
    <w:uiPriority w:val="39"/>
    <w:qFormat/>
    <w:rsid w:val="00136C02"/>
    <w:pPr>
      <w:widowControl w:val="0"/>
      <w:autoSpaceDE w:val="0"/>
      <w:autoSpaceDN w:val="0"/>
      <w:spacing w:before="20" w:after="0" w:line="240" w:lineRule="auto"/>
      <w:ind w:left="834" w:hanging="488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C7E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C7EEE"/>
    <w:pPr>
      <w:widowControl w:val="0"/>
      <w:autoSpaceDE w:val="0"/>
      <w:autoSpaceDN w:val="0"/>
      <w:spacing w:before="12" w:after="0" w:line="240" w:lineRule="auto"/>
      <w:ind w:left="112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21">
    <w:name w:val="toc 2"/>
    <w:basedOn w:val="a"/>
    <w:uiPriority w:val="1"/>
    <w:qFormat/>
    <w:rsid w:val="008C7EEE"/>
    <w:pPr>
      <w:widowControl w:val="0"/>
      <w:autoSpaceDE w:val="0"/>
      <w:autoSpaceDN w:val="0"/>
      <w:spacing w:before="190" w:after="0" w:line="240" w:lineRule="auto"/>
      <w:ind w:left="403" w:hanging="285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4">
    <w:name w:val="toc 4"/>
    <w:basedOn w:val="a"/>
    <w:uiPriority w:val="1"/>
    <w:qFormat/>
    <w:rsid w:val="008C7EEE"/>
    <w:pPr>
      <w:widowControl w:val="0"/>
      <w:autoSpaceDE w:val="0"/>
      <w:autoSpaceDN w:val="0"/>
      <w:spacing w:before="20" w:after="0" w:line="240" w:lineRule="auto"/>
      <w:ind w:left="890" w:hanging="488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5">
    <w:name w:val="toc 5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36" w:hanging="67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6">
    <w:name w:val="toc 6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91" w:hanging="67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7">
    <w:name w:val="toc 7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3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8">
    <w:name w:val="toc 8"/>
    <w:basedOn w:val="a"/>
    <w:uiPriority w:val="39"/>
    <w:qFormat/>
    <w:rsid w:val="008C7EEE"/>
    <w:pPr>
      <w:widowControl w:val="0"/>
      <w:autoSpaceDE w:val="0"/>
      <w:autoSpaceDN w:val="0"/>
      <w:spacing w:before="20" w:after="0" w:line="240" w:lineRule="auto"/>
      <w:ind w:left="1595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9">
    <w:name w:val="toc 9"/>
    <w:basedOn w:val="a"/>
    <w:uiPriority w:val="1"/>
    <w:qFormat/>
    <w:rsid w:val="008C7EEE"/>
    <w:pPr>
      <w:widowControl w:val="0"/>
      <w:autoSpaceDE w:val="0"/>
      <w:autoSpaceDN w:val="0"/>
      <w:spacing w:before="20" w:after="0" w:line="240" w:lineRule="auto"/>
      <w:ind w:left="187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Body Text"/>
    <w:basedOn w:val="a"/>
    <w:link w:val="a7"/>
    <w:uiPriority w:val="1"/>
    <w:qFormat/>
    <w:rsid w:val="008C7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C7EE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Title"/>
    <w:basedOn w:val="a"/>
    <w:link w:val="a9"/>
    <w:uiPriority w:val="1"/>
    <w:qFormat/>
    <w:rsid w:val="008C7EEE"/>
    <w:pPr>
      <w:widowControl w:val="0"/>
      <w:autoSpaceDE w:val="0"/>
      <w:autoSpaceDN w:val="0"/>
      <w:spacing w:before="11" w:after="0" w:line="240" w:lineRule="auto"/>
      <w:ind w:left="397" w:right="128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 w:bidi="ru-RU"/>
    </w:rPr>
  </w:style>
  <w:style w:type="character" w:customStyle="1" w:styleId="a9">
    <w:name w:val="Название Знак"/>
    <w:basedOn w:val="a0"/>
    <w:link w:val="a8"/>
    <w:uiPriority w:val="1"/>
    <w:rsid w:val="008C7EEE"/>
    <w:rPr>
      <w:rFonts w:ascii="Times New Roman" w:eastAsia="Times New Roman" w:hAnsi="Times New Roman" w:cs="Times New Roman"/>
      <w:b/>
      <w:bCs/>
      <w:sz w:val="48"/>
      <w:szCs w:val="48"/>
      <w:lang w:eastAsia="ru-RU" w:bidi="ru-RU"/>
    </w:rPr>
  </w:style>
  <w:style w:type="paragraph" w:styleId="aa">
    <w:name w:val="List Paragraph"/>
    <w:basedOn w:val="a"/>
    <w:uiPriority w:val="34"/>
    <w:qFormat/>
    <w:rsid w:val="008C7EEE"/>
    <w:pPr>
      <w:widowControl w:val="0"/>
      <w:autoSpaceDE w:val="0"/>
      <w:autoSpaceDN w:val="0"/>
      <w:spacing w:after="0" w:line="240" w:lineRule="auto"/>
      <w:ind w:left="742" w:hanging="228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C7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E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C7E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C7EEE"/>
    <w:rPr>
      <w:rFonts w:ascii="Times New Roman" w:eastAsia="Times New Roman" w:hAnsi="Times New Roman" w:cs="Times New Roman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8C7E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8C7EEE"/>
    <w:rPr>
      <w:rFonts w:ascii="Times New Roman" w:eastAsia="Times New Roman" w:hAnsi="Times New Roman" w:cs="Times New Roman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8C7EEE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DE050A"/>
    <w:rPr>
      <w:b/>
      <w:bCs/>
    </w:rPr>
  </w:style>
  <w:style w:type="character" w:customStyle="1" w:styleId="12">
    <w:name w:val="Основной текст1"/>
    <w:basedOn w:val="a0"/>
    <w:rsid w:val="00DE050A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DE0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Подпись к таблице"/>
    <w:basedOn w:val="a0"/>
    <w:rsid w:val="00DE0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DC65-9591-4BEB-9CFC-85C3C202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2020-05-06T05:51:00Z</dcterms:created>
  <dcterms:modified xsi:type="dcterms:W3CDTF">2020-05-11T10:39:00Z</dcterms:modified>
</cp:coreProperties>
</file>